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bookmarkStart w:id="0" w:name="_GoBack" w:displacedByCustomXml="next"/>
      <w:bookmarkEnd w:id="0" w:displacedByCustomXml="next"/>
      <w:sdt>
        <w:sdtPr>
          <w:rPr>
            <w:sz w:val="16"/>
          </w:rPr>
          <w:alias w:val="EC Header - Standard"/>
          <w:tag w:val="A4pCgmOjXaoPaysOY21Ij7-5QkCVxYFQ4ANGFaoRKN4I2"/>
          <w:id w:val="1806957198"/>
        </w:sdtPr>
        <w:sdtEndPr/>
        <w:sdtContent>
          <w:tr w:rsidR="004B2CCA">
            <w:tc>
              <w:tcPr>
                <w:tcW w:w="2400" w:type="dxa"/>
              </w:tcPr>
              <w:p w:rsidR="004B2CCA" w:rsidRDefault="006F4C29">
                <w:pPr>
                  <w:pStyle w:val="ZFlag"/>
                </w:pPr>
                <w:r>
                  <w:rPr>
                    <w:noProof/>
                  </w:rPr>
                  <w:drawing>
                    <wp:inline distT="0" distB="0" distL="0" distR="0">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4B2CCA" w:rsidRDefault="00C963C0">
                <w:pPr>
                  <w:pStyle w:val="ZCom"/>
                  <w:spacing w:before="0"/>
                </w:pPr>
                <w:sdt>
                  <w:sdtPr>
                    <w:id w:val="120355969"/>
                    <w:dataBinding w:xpath="/Author/OrgaEntity1/HeadLine1" w:storeItemID="{78D215A4-E6F5-4534-B9D2-654F8BE8AA8A}"/>
                    <w:text w:multiLine="1"/>
                  </w:sdtPr>
                  <w:sdtEndPr/>
                  <w:sdtContent>
                    <w:r w:rsidR="00C12953">
                      <w:t>EUROPEAN INNOVATION COUNCIL AND SMES</w:t>
                    </w:r>
                  </w:sdtContent>
                </w:sdt>
              </w:p>
              <w:p w:rsidR="004B2CCA" w:rsidRDefault="00C963C0">
                <w:pPr>
                  <w:pStyle w:val="ZCom"/>
                  <w:spacing w:before="0"/>
                </w:pPr>
                <w:sdt>
                  <w:sdtPr>
                    <w:id w:val="-906291987"/>
                    <w:dataBinding w:xpath="/Author/OrgaEntity1/HeadLine2" w:storeItemID="{78D215A4-E6F5-4534-B9D2-654F8BE8AA8A}"/>
                    <w:text w:multiLine="1"/>
                  </w:sdtPr>
                  <w:sdtEndPr/>
                  <w:sdtContent>
                    <w:r w:rsidR="00C12953">
                      <w:t>EXECUTIVE AGENCY (EISMEA)</w:t>
                    </w:r>
                  </w:sdtContent>
                </w:sdt>
              </w:p>
              <w:p w:rsidR="004B2CCA" w:rsidRDefault="004B2CCA">
                <w:pPr>
                  <w:pStyle w:val="ZDGName"/>
                </w:pPr>
              </w:p>
              <w:p w:rsidR="004B2CCA" w:rsidRDefault="00C963C0">
                <w:pPr>
                  <w:pStyle w:val="ZDGName"/>
                  <w:rPr>
                    <w:b/>
                  </w:rPr>
                </w:pPr>
                <w:sdt>
                  <w:sdtPr>
                    <w:rPr>
                      <w:b/>
                    </w:rPr>
                    <w:id w:val="-457951814"/>
                    <w:dataBinding w:xpath="/Author/OrgaEntity3/HeadLine1" w:storeItemID="{78D215A4-E6F5-4534-B9D2-654F8BE8AA8A}"/>
                    <w:text w:multiLine="1"/>
                  </w:sdtPr>
                  <w:sdtEndPr/>
                  <w:sdtContent>
                    <w:r w:rsidR="00C12953">
                      <w:rPr>
                        <w:b/>
                      </w:rPr>
                      <w:t>SMP/Internal Market and Consumers</w:t>
                    </w:r>
                  </w:sdtContent>
                </w:sdt>
              </w:p>
            </w:tc>
          </w:tr>
        </w:sdtContent>
      </w:sdt>
    </w:tbl>
    <w:p w:rsidR="00CA385A" w:rsidRDefault="00CA385A" w:rsidP="00CA385A"/>
    <w:sdt>
      <w:sdtPr>
        <w:rPr>
          <w:kern w:val="0"/>
          <w:sz w:val="40"/>
        </w:rPr>
        <w:alias w:val="Title - Title and Subtitle"/>
        <w:tag w:val="Ppyc7FjJog1LOR8q5Gy3v8-KWz8EPdyPrAZ9AmbxwqTv1"/>
        <w:id w:val="1635902445"/>
      </w:sdtPr>
      <w:sdtEndPr/>
      <w:sdtContent>
        <w:p w:rsidR="004B2CCA" w:rsidRDefault="00C963C0">
          <w:pPr>
            <w:pStyle w:val="Title"/>
            <w:spacing w:before="1320"/>
          </w:pPr>
          <w:sdt>
            <w:sdtPr>
              <w:rPr>
                <w:sz w:val="40"/>
                <w:szCs w:val="40"/>
              </w:rPr>
              <w:id w:val="-1758583463"/>
              <w:placeholder>
                <w:docPart w:val="78B60F8F783C41FE88C8A4D57A8AB66C"/>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C35112" w:rsidRPr="00FD1568">
                <w:rPr>
                  <w:sz w:val="40"/>
                  <w:szCs w:val="40"/>
                </w:rPr>
                <w:t>DECLARATION ON HONOUR</w:t>
              </w:r>
            </w:sdtContent>
          </w:sdt>
        </w:p>
        <w:p w:rsidR="00C35112" w:rsidRPr="00473B93" w:rsidRDefault="00C963C0" w:rsidP="00473B93">
          <w:pPr>
            <w:pStyle w:val="SubTitle1"/>
            <w:spacing w:after="960"/>
          </w:pPr>
          <w:sdt>
            <w:sdtPr>
              <w:rPr>
                <w:noProof/>
                <w:sz w:val="32"/>
                <w:szCs w:val="32"/>
              </w:rPr>
              <w:id w:val="549890135"/>
              <w:placeholder>
                <w:docPart w:val="33C46D7979BB487182272CCFD58A747B"/>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63C0B" w:rsidRPr="00F63C0B">
                <w:rPr>
                  <w:noProof/>
                  <w:sz w:val="32"/>
                  <w:szCs w:val="32"/>
                </w:rPr>
                <w:t>Ref: Support to joint enforcement actions</w:t>
              </w:r>
              <w:r w:rsidR="00F63C0B" w:rsidRPr="00F63C0B">
                <w:rPr>
                  <w:noProof/>
                  <w:sz w:val="32"/>
                  <w:szCs w:val="32"/>
                </w:rPr>
                <w:br/>
                <w:t>SMP-IMA-2021-JA-2731-12302</w:t>
              </w:r>
            </w:sdtContent>
          </w:sdt>
        </w:p>
      </w:sdtContent>
    </w:sdt>
    <w:p w:rsidR="00C35112" w:rsidRPr="00473B93" w:rsidRDefault="00C35112" w:rsidP="00CA385A">
      <w:pPr>
        <w:pStyle w:val="ListBullet"/>
        <w:rPr>
          <w:snapToGrid w:val="0"/>
          <w:sz w:val="22"/>
          <w:szCs w:val="22"/>
          <w:lang w:eastAsia="en-US"/>
        </w:rPr>
      </w:pPr>
      <w:r w:rsidRPr="00473B93">
        <w:rPr>
          <w:sz w:val="22"/>
          <w:szCs w:val="22"/>
        </w:rPr>
        <w:t>Options [</w:t>
      </w:r>
      <w:r w:rsidRPr="00473B93">
        <w:rPr>
          <w:sz w:val="22"/>
          <w:szCs w:val="22"/>
          <w:highlight w:val="cyan"/>
        </w:rPr>
        <w:t>in roman in square brackets</w:t>
      </w:r>
      <w:r w:rsidRPr="00473B93">
        <w:rPr>
          <w:sz w:val="22"/>
          <w:szCs w:val="22"/>
        </w:rPr>
        <w:t xml:space="preserve">] to be left or deleted as appropriate by the entity signing the declaration; </w:t>
      </w:r>
    </w:p>
    <w:p w:rsidR="00C35112" w:rsidRPr="00473B93" w:rsidRDefault="00C35112" w:rsidP="00CA385A">
      <w:pPr>
        <w:pStyle w:val="ListBullet"/>
        <w:rPr>
          <w:sz w:val="22"/>
          <w:szCs w:val="22"/>
        </w:rPr>
      </w:pPr>
      <w:r w:rsidRPr="00473B93">
        <w:rPr>
          <w:sz w:val="22"/>
          <w:szCs w:val="22"/>
        </w:rPr>
        <w:t>Comments [</w:t>
      </w:r>
      <w:r w:rsidRPr="00473B93">
        <w:rPr>
          <w:i/>
          <w:sz w:val="22"/>
          <w:szCs w:val="22"/>
          <w:highlight w:val="lightGray"/>
        </w:rPr>
        <w:t>in grey italics in square brackets</w:t>
      </w:r>
      <w:r w:rsidRPr="00473B93">
        <w:rPr>
          <w:sz w:val="22"/>
          <w:szCs w:val="22"/>
        </w:rPr>
        <w:t xml:space="preserve">] to be deleted and/or replaced as appropriate by the entity signing the declaration. </w:t>
      </w:r>
    </w:p>
    <w:p w:rsidR="00981A52" w:rsidRPr="00981A52" w:rsidRDefault="00981A52" w:rsidP="00981A52">
      <w:pPr>
        <w:spacing w:before="40" w:after="40"/>
        <w:rPr>
          <w:noProof/>
          <w:szCs w:val="24"/>
        </w:rPr>
      </w:pPr>
      <w:r w:rsidRPr="00981A52">
        <w:rPr>
          <w:noProof/>
          <w:szCs w:val="24"/>
        </w:rPr>
        <w:t>The undersigned [</w:t>
      </w:r>
      <w:r w:rsidRPr="00981A52">
        <w:rPr>
          <w:i/>
          <w:noProof/>
          <w:szCs w:val="24"/>
          <w:highlight w:val="lightGray"/>
        </w:rPr>
        <w:t>insert the name of the person signing this form</w:t>
      </w:r>
      <w:r w:rsidRPr="00981A52">
        <w:rPr>
          <w:noProof/>
          <w:szCs w:val="24"/>
        </w:rPr>
        <w:t>], representing:</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81A52" w:rsidRPr="00981A52" w:rsidTr="00E674F5">
        <w:tc>
          <w:tcPr>
            <w:tcW w:w="3686" w:type="dxa"/>
            <w:shd w:val="clear" w:color="auto" w:fill="auto"/>
          </w:tcPr>
          <w:p w:rsidR="00981A52" w:rsidRPr="00981A52" w:rsidRDefault="00981A52" w:rsidP="00981A52">
            <w:pPr>
              <w:spacing w:after="0"/>
              <w:rPr>
                <w:noProof/>
                <w:szCs w:val="24"/>
              </w:rPr>
            </w:pPr>
            <w:r w:rsidRPr="00981A52">
              <w:rPr>
                <w:noProof/>
                <w:szCs w:val="24"/>
              </w:rPr>
              <w:t>(</w:t>
            </w:r>
            <w:r w:rsidRPr="00981A52">
              <w:rPr>
                <w:i/>
                <w:noProof/>
                <w:szCs w:val="24"/>
              </w:rPr>
              <w:t>only for natural persons</w:t>
            </w:r>
            <w:r w:rsidRPr="00981A52">
              <w:rPr>
                <w:noProof/>
                <w:szCs w:val="24"/>
              </w:rPr>
              <w:t>) himself or herself:</w:t>
            </w:r>
          </w:p>
        </w:tc>
        <w:tc>
          <w:tcPr>
            <w:tcW w:w="5811" w:type="dxa"/>
            <w:shd w:val="clear" w:color="auto" w:fill="auto"/>
          </w:tcPr>
          <w:p w:rsidR="00981A52" w:rsidRPr="00981A52" w:rsidRDefault="00981A52" w:rsidP="00981A52">
            <w:pPr>
              <w:spacing w:after="0"/>
              <w:rPr>
                <w:noProof/>
                <w:szCs w:val="24"/>
              </w:rPr>
            </w:pPr>
            <w:r w:rsidRPr="00981A52">
              <w:rPr>
                <w:noProof/>
                <w:szCs w:val="24"/>
              </w:rPr>
              <w:t>(</w:t>
            </w:r>
            <w:r w:rsidRPr="00981A52">
              <w:rPr>
                <w:i/>
                <w:noProof/>
                <w:szCs w:val="24"/>
              </w:rPr>
              <w:t xml:space="preserve">for legal persons and entities without legal personality </w:t>
            </w:r>
            <w:r w:rsidRPr="00981A52">
              <w:rPr>
                <w:noProof/>
                <w:szCs w:val="24"/>
              </w:rPr>
              <w:t xml:space="preserve">) the following entity: </w:t>
            </w:r>
          </w:p>
          <w:p w:rsidR="00981A52" w:rsidRPr="00981A52" w:rsidRDefault="00981A52" w:rsidP="00981A52">
            <w:pPr>
              <w:spacing w:after="0"/>
              <w:rPr>
                <w:noProof/>
                <w:szCs w:val="24"/>
              </w:rPr>
            </w:pPr>
          </w:p>
        </w:tc>
      </w:tr>
      <w:tr w:rsidR="00981A52" w:rsidRPr="00981A52" w:rsidTr="00E674F5">
        <w:tc>
          <w:tcPr>
            <w:tcW w:w="3686" w:type="dxa"/>
            <w:shd w:val="clear" w:color="auto" w:fill="auto"/>
          </w:tcPr>
          <w:p w:rsidR="00981A52" w:rsidRPr="00981A52" w:rsidRDefault="00981A52" w:rsidP="00981A52">
            <w:pPr>
              <w:spacing w:after="0"/>
              <w:rPr>
                <w:szCs w:val="24"/>
              </w:rPr>
            </w:pPr>
            <w:r w:rsidRPr="00981A52">
              <w:rPr>
                <w:szCs w:val="24"/>
              </w:rPr>
              <w:t xml:space="preserve">ID or passport number: </w:t>
            </w:r>
          </w:p>
          <w:p w:rsidR="00981A52" w:rsidRPr="00981A52" w:rsidRDefault="00981A52" w:rsidP="00981A52">
            <w:pPr>
              <w:spacing w:after="0"/>
              <w:rPr>
                <w:szCs w:val="24"/>
              </w:rPr>
            </w:pPr>
          </w:p>
          <w:p w:rsidR="00981A52" w:rsidRPr="00981A52" w:rsidRDefault="00981A52" w:rsidP="00981A52">
            <w:pPr>
              <w:spacing w:after="0"/>
              <w:rPr>
                <w:szCs w:val="24"/>
              </w:rPr>
            </w:pPr>
          </w:p>
          <w:p w:rsidR="00981A52" w:rsidRPr="00981A52" w:rsidRDefault="00981A52" w:rsidP="00981A52">
            <w:pPr>
              <w:spacing w:after="0"/>
              <w:rPr>
                <w:szCs w:val="24"/>
              </w:rPr>
            </w:pPr>
          </w:p>
          <w:p w:rsidR="00981A52" w:rsidRPr="00981A52" w:rsidRDefault="00981A52" w:rsidP="00981A52">
            <w:pPr>
              <w:spacing w:after="0"/>
              <w:rPr>
                <w:szCs w:val="24"/>
              </w:rPr>
            </w:pPr>
          </w:p>
          <w:p w:rsidR="00981A52" w:rsidRPr="00981A52" w:rsidRDefault="00981A52" w:rsidP="00981A52">
            <w:pPr>
              <w:spacing w:after="0"/>
              <w:rPr>
                <w:szCs w:val="24"/>
              </w:rPr>
            </w:pPr>
          </w:p>
          <w:p w:rsidR="00981A52" w:rsidRPr="00981A52" w:rsidRDefault="00981A52" w:rsidP="00981A52">
            <w:pPr>
              <w:spacing w:after="0"/>
              <w:rPr>
                <w:noProof/>
                <w:szCs w:val="24"/>
              </w:rPr>
            </w:pPr>
            <w:r w:rsidRPr="00981A52">
              <w:rPr>
                <w:szCs w:val="24"/>
              </w:rPr>
              <w:t>(‘the person’)</w:t>
            </w:r>
          </w:p>
        </w:tc>
        <w:tc>
          <w:tcPr>
            <w:tcW w:w="5811" w:type="dxa"/>
            <w:shd w:val="clear" w:color="auto" w:fill="auto"/>
          </w:tcPr>
          <w:p w:rsidR="00981A52" w:rsidRPr="00981A52" w:rsidRDefault="00981A52" w:rsidP="00981A52">
            <w:pPr>
              <w:spacing w:after="0"/>
              <w:jc w:val="left"/>
              <w:rPr>
                <w:b/>
                <w:szCs w:val="24"/>
              </w:rPr>
            </w:pPr>
            <w:r w:rsidRPr="00981A52">
              <w:rPr>
                <w:szCs w:val="24"/>
              </w:rPr>
              <w:t>Full official name:</w:t>
            </w:r>
          </w:p>
          <w:p w:rsidR="00981A52" w:rsidRPr="00981A52" w:rsidRDefault="00981A52" w:rsidP="00981A52">
            <w:pPr>
              <w:spacing w:after="0"/>
              <w:jc w:val="left"/>
              <w:rPr>
                <w:szCs w:val="24"/>
              </w:rPr>
            </w:pPr>
            <w:r w:rsidRPr="00981A52">
              <w:rPr>
                <w:szCs w:val="24"/>
              </w:rPr>
              <w:t xml:space="preserve">Official legal form: </w:t>
            </w:r>
          </w:p>
          <w:p w:rsidR="00981A52" w:rsidRPr="00981A52" w:rsidRDefault="00981A52" w:rsidP="00981A52">
            <w:pPr>
              <w:spacing w:after="0"/>
              <w:jc w:val="left"/>
              <w:rPr>
                <w:b/>
                <w:szCs w:val="24"/>
              </w:rPr>
            </w:pPr>
            <w:r w:rsidRPr="00981A52">
              <w:rPr>
                <w:szCs w:val="24"/>
              </w:rPr>
              <w:t>Statutory registration number</w:t>
            </w:r>
            <w:r w:rsidRPr="00981A52">
              <w:rPr>
                <w:b/>
                <w:szCs w:val="24"/>
              </w:rPr>
              <w:t xml:space="preserve">: </w:t>
            </w:r>
          </w:p>
          <w:p w:rsidR="00981A52" w:rsidRPr="00981A52" w:rsidRDefault="00981A52" w:rsidP="00981A52">
            <w:pPr>
              <w:spacing w:after="0"/>
              <w:jc w:val="left"/>
              <w:rPr>
                <w:szCs w:val="24"/>
              </w:rPr>
            </w:pPr>
            <w:r w:rsidRPr="00981A52">
              <w:rPr>
                <w:szCs w:val="24"/>
              </w:rPr>
              <w:t xml:space="preserve">Full official address: </w:t>
            </w:r>
          </w:p>
          <w:p w:rsidR="00981A52" w:rsidRPr="00981A52" w:rsidRDefault="00981A52" w:rsidP="00981A52">
            <w:pPr>
              <w:spacing w:after="0"/>
              <w:jc w:val="left"/>
              <w:rPr>
                <w:b/>
                <w:szCs w:val="24"/>
              </w:rPr>
            </w:pPr>
          </w:p>
          <w:p w:rsidR="00981A52" w:rsidRPr="00981A52" w:rsidRDefault="00981A52" w:rsidP="00981A52">
            <w:pPr>
              <w:spacing w:after="0"/>
              <w:jc w:val="left"/>
              <w:rPr>
                <w:szCs w:val="24"/>
              </w:rPr>
            </w:pPr>
            <w:r w:rsidRPr="00981A52">
              <w:rPr>
                <w:szCs w:val="24"/>
              </w:rPr>
              <w:t xml:space="preserve">VAT registration number: </w:t>
            </w:r>
          </w:p>
          <w:p w:rsidR="00981A52" w:rsidRPr="00981A52" w:rsidRDefault="00981A52" w:rsidP="00981A52">
            <w:pPr>
              <w:spacing w:after="0"/>
              <w:jc w:val="left"/>
              <w:rPr>
                <w:noProof/>
                <w:szCs w:val="24"/>
              </w:rPr>
            </w:pPr>
            <w:r w:rsidRPr="00981A52">
              <w:rPr>
                <w:szCs w:val="24"/>
              </w:rPr>
              <w:t>(‘the person’)</w:t>
            </w:r>
          </w:p>
        </w:tc>
      </w:tr>
    </w:tbl>
    <w:p w:rsidR="00981A52" w:rsidRPr="00981A52" w:rsidRDefault="00981A52" w:rsidP="00981A52">
      <w:pPr>
        <w:spacing w:before="40" w:after="40"/>
        <w:rPr>
          <w:noProof/>
          <w:szCs w:val="24"/>
        </w:rPr>
      </w:pPr>
    </w:p>
    <w:p w:rsidR="00981A52" w:rsidRPr="00981A52" w:rsidRDefault="00981A52" w:rsidP="00981A52">
      <w:pPr>
        <w:spacing w:after="0"/>
        <w:rPr>
          <w:szCs w:val="24"/>
        </w:rPr>
      </w:pPr>
      <w:r w:rsidRPr="00981A52">
        <w:rPr>
          <w:szCs w:val="24"/>
        </w:rPr>
        <w:t>The person is not required to submit the declaration on exclusion criteria if the same declaration has already been submitted for the purposes of another award procedure of the [</w:t>
      </w:r>
      <w:r w:rsidRPr="00981A52">
        <w:rPr>
          <w:szCs w:val="24"/>
          <w:highlight w:val="cyan"/>
        </w:rPr>
        <w:t>Commission][same Agency],</w:t>
      </w:r>
      <w:r w:rsidRPr="00981A52">
        <w:rPr>
          <w:szCs w:val="24"/>
        </w:rPr>
        <w:t xml:space="preserve"> provided the situation has not changed, and that the time that has elapsed since the issuing date of the declaration does not exceed one year.</w:t>
      </w:r>
    </w:p>
    <w:p w:rsidR="00981A52" w:rsidRDefault="00981A52" w:rsidP="00981A52">
      <w:pPr>
        <w:spacing w:before="100" w:beforeAutospacing="1" w:after="100" w:afterAutospacing="1"/>
        <w:rPr>
          <w:szCs w:val="24"/>
        </w:rPr>
      </w:pPr>
      <w:r w:rsidRPr="00981A52">
        <w:rPr>
          <w:szCs w:val="24"/>
        </w:rPr>
        <w:t xml:space="preserve">In this case, the signatory declares that the person has already provided the same declaration on exclusion criteria for a previous procedure and confirms that there has been no change in its situation: </w:t>
      </w:r>
    </w:p>
    <w:p w:rsidR="002B513A" w:rsidRPr="00981A52" w:rsidRDefault="002B513A" w:rsidP="00981A52">
      <w:pPr>
        <w:spacing w:before="100" w:beforeAutospacing="1" w:after="100" w:afterAutospacing="1"/>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81A52" w:rsidRPr="00981A52" w:rsidTr="00E674F5">
        <w:tc>
          <w:tcPr>
            <w:tcW w:w="2802" w:type="dxa"/>
            <w:shd w:val="clear" w:color="auto" w:fill="auto"/>
          </w:tcPr>
          <w:p w:rsidR="00981A52" w:rsidRPr="00981A52" w:rsidRDefault="00981A52" w:rsidP="00981A52">
            <w:pPr>
              <w:spacing w:before="100" w:beforeAutospacing="1" w:after="100" w:afterAutospacing="1"/>
              <w:jc w:val="center"/>
              <w:rPr>
                <w:b/>
                <w:sz w:val="22"/>
                <w:szCs w:val="24"/>
              </w:rPr>
            </w:pPr>
            <w:r w:rsidRPr="00981A52">
              <w:rPr>
                <w:b/>
                <w:sz w:val="22"/>
                <w:szCs w:val="24"/>
              </w:rPr>
              <w:lastRenderedPageBreak/>
              <w:t>Date of the declaration</w:t>
            </w:r>
          </w:p>
        </w:tc>
        <w:tc>
          <w:tcPr>
            <w:tcW w:w="6662" w:type="dxa"/>
            <w:shd w:val="clear" w:color="auto" w:fill="auto"/>
          </w:tcPr>
          <w:p w:rsidR="00981A52" w:rsidRPr="00981A52" w:rsidRDefault="00981A52" w:rsidP="00981A52">
            <w:pPr>
              <w:spacing w:before="100" w:beforeAutospacing="1" w:after="100" w:afterAutospacing="1"/>
              <w:jc w:val="center"/>
              <w:rPr>
                <w:b/>
                <w:sz w:val="22"/>
                <w:szCs w:val="24"/>
              </w:rPr>
            </w:pPr>
            <w:r w:rsidRPr="00981A52">
              <w:rPr>
                <w:b/>
                <w:sz w:val="22"/>
                <w:szCs w:val="24"/>
              </w:rPr>
              <w:t>Full reference to previous procedure and the institution/body that launched it (EC or an Executive Agency)</w:t>
            </w:r>
          </w:p>
        </w:tc>
      </w:tr>
      <w:tr w:rsidR="00981A52" w:rsidRPr="00981A52" w:rsidTr="00E674F5">
        <w:tc>
          <w:tcPr>
            <w:tcW w:w="2802" w:type="dxa"/>
            <w:shd w:val="clear" w:color="auto" w:fill="auto"/>
          </w:tcPr>
          <w:p w:rsidR="00981A52" w:rsidRPr="00981A52" w:rsidRDefault="00981A52" w:rsidP="00981A52">
            <w:pPr>
              <w:spacing w:before="100" w:beforeAutospacing="1" w:after="100" w:afterAutospacing="1"/>
              <w:jc w:val="left"/>
              <w:rPr>
                <w:szCs w:val="24"/>
              </w:rPr>
            </w:pPr>
          </w:p>
        </w:tc>
        <w:tc>
          <w:tcPr>
            <w:tcW w:w="6662" w:type="dxa"/>
            <w:shd w:val="clear" w:color="auto" w:fill="auto"/>
          </w:tcPr>
          <w:p w:rsidR="00981A52" w:rsidRPr="00981A52" w:rsidRDefault="00981A52" w:rsidP="00981A52">
            <w:pPr>
              <w:spacing w:before="100" w:beforeAutospacing="1" w:after="100" w:afterAutospacing="1"/>
              <w:jc w:val="left"/>
              <w:rPr>
                <w:szCs w:val="24"/>
              </w:rPr>
            </w:pPr>
          </w:p>
        </w:tc>
      </w:tr>
    </w:tbl>
    <w:p w:rsidR="00981A52" w:rsidRPr="00981A52" w:rsidRDefault="00981A52" w:rsidP="00981A52">
      <w:pPr>
        <w:spacing w:before="40" w:after="40"/>
        <w:rPr>
          <w:noProof/>
          <w:szCs w:val="24"/>
        </w:rPr>
      </w:pPr>
    </w:p>
    <w:p w:rsidR="00981A52" w:rsidRPr="00981A52" w:rsidRDefault="00981A52" w:rsidP="00981A52">
      <w:pPr>
        <w:spacing w:before="40" w:after="40"/>
        <w:rPr>
          <w:noProof/>
          <w:szCs w:val="24"/>
        </w:rPr>
      </w:pPr>
      <w:r w:rsidRPr="00981A52">
        <w:rPr>
          <w:noProof/>
          <w:szCs w:val="24"/>
        </w:rPr>
        <w:t>[which has been authorised to sign the present declaration on behalf of the following other persons</w:t>
      </w:r>
      <w:r w:rsidRPr="00981A52">
        <w:rPr>
          <w:noProof/>
          <w:szCs w:val="24"/>
          <w:vertAlign w:val="superscript"/>
        </w:rPr>
        <w:footnoteReference w:id="1"/>
      </w:r>
      <w:r w:rsidRPr="00981A52">
        <w:rPr>
          <w:noProof/>
          <w:szCs w:val="24"/>
        </w:rPr>
        <w:t xml:space="preserve">: </w:t>
      </w:r>
    </w:p>
    <w:p w:rsidR="00981A52" w:rsidRPr="00981A52" w:rsidRDefault="00981A52" w:rsidP="00981A52">
      <w:pPr>
        <w:spacing w:before="40" w:after="40"/>
        <w:rPr>
          <w:noProof/>
          <w:szCs w:val="24"/>
        </w:rPr>
      </w:pPr>
      <w:r w:rsidRPr="00981A52">
        <w:rPr>
          <w:i/>
          <w:noProof/>
          <w:szCs w:val="24"/>
          <w:highlight w:val="lightGray"/>
        </w:rPr>
        <w:t>[insert names of other entities on behalf of which the  declaration is being signed</w:t>
      </w:r>
      <w:r w:rsidRPr="00981A52">
        <w:rPr>
          <w:noProof/>
          <w:szCs w:val="24"/>
        </w:rPr>
        <w:t>]]</w:t>
      </w:r>
    </w:p>
    <w:p w:rsidR="00981A52" w:rsidRPr="00981A52" w:rsidRDefault="00981A52" w:rsidP="00981A52">
      <w:pPr>
        <w:spacing w:after="0"/>
        <w:rPr>
          <w:noProof/>
          <w:szCs w:val="24"/>
        </w:rPr>
      </w:pP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981A52" w:rsidRPr="00981A52" w:rsidTr="00E674F5">
        <w:tc>
          <w:tcPr>
            <w:tcW w:w="9639" w:type="dxa"/>
            <w:shd w:val="clear" w:color="auto" w:fill="auto"/>
          </w:tcPr>
          <w:p w:rsidR="00981A52" w:rsidRPr="00981A52" w:rsidRDefault="00981A52" w:rsidP="00981A52">
            <w:pPr>
              <w:numPr>
                <w:ilvl w:val="0"/>
                <w:numId w:val="21"/>
              </w:numPr>
              <w:spacing w:after="120"/>
              <w:ind w:left="499" w:hanging="357"/>
              <w:jc w:val="left"/>
              <w:rPr>
                <w:noProof/>
                <w:szCs w:val="24"/>
              </w:rPr>
            </w:pPr>
            <w:r w:rsidRPr="00981A52">
              <w:rPr>
                <w:szCs w:val="24"/>
              </w:rPr>
              <w:t>declares that [</w:t>
            </w:r>
            <w:r w:rsidRPr="00981A52">
              <w:rPr>
                <w:szCs w:val="24"/>
                <w:highlight w:val="cyan"/>
              </w:rPr>
              <w:t>the</w:t>
            </w:r>
            <w:r w:rsidRPr="00981A52">
              <w:rPr>
                <w:szCs w:val="24"/>
              </w:rPr>
              <w:t>] [</w:t>
            </w:r>
            <w:r w:rsidRPr="00981A52">
              <w:rPr>
                <w:szCs w:val="24"/>
                <w:highlight w:val="cyan"/>
              </w:rPr>
              <w:t>each</w:t>
            </w:r>
            <w:r w:rsidRPr="00981A52">
              <w:rPr>
                <w:szCs w:val="24"/>
              </w:rPr>
              <w:t>] person is eligible in accordance with the criteria set out in the specific call for proposals;</w:t>
            </w:r>
          </w:p>
        </w:tc>
      </w:tr>
      <w:tr w:rsidR="00981A52" w:rsidRPr="00981A52" w:rsidTr="00E674F5">
        <w:tc>
          <w:tcPr>
            <w:tcW w:w="9639" w:type="dxa"/>
            <w:shd w:val="clear" w:color="auto" w:fill="auto"/>
          </w:tcPr>
          <w:p w:rsidR="00981A52" w:rsidRPr="00981A52" w:rsidRDefault="00981A52" w:rsidP="00981A52">
            <w:pPr>
              <w:numPr>
                <w:ilvl w:val="0"/>
                <w:numId w:val="21"/>
              </w:numPr>
              <w:spacing w:after="120"/>
              <w:ind w:left="499" w:hanging="357"/>
              <w:jc w:val="left"/>
              <w:rPr>
                <w:noProof/>
                <w:szCs w:val="24"/>
              </w:rPr>
            </w:pPr>
            <w:r w:rsidRPr="00981A52">
              <w:rPr>
                <w:szCs w:val="24"/>
              </w:rPr>
              <w:t>declares that [</w:t>
            </w:r>
            <w:r w:rsidRPr="00981A52">
              <w:rPr>
                <w:szCs w:val="24"/>
                <w:highlight w:val="cyan"/>
              </w:rPr>
              <w:t>the</w:t>
            </w:r>
            <w:r w:rsidRPr="00981A52">
              <w:rPr>
                <w:szCs w:val="24"/>
              </w:rPr>
              <w:t>] [</w:t>
            </w:r>
            <w:r w:rsidRPr="00981A52">
              <w:rPr>
                <w:szCs w:val="24"/>
                <w:highlight w:val="cyan"/>
              </w:rPr>
              <w:t>each</w:t>
            </w:r>
            <w:r w:rsidRPr="00981A52">
              <w:rPr>
                <w:szCs w:val="24"/>
              </w:rPr>
              <w:t>] person has the required financial and operational capacity as set out in the specific call for proposals</w:t>
            </w:r>
            <w:r w:rsidRPr="00981A52">
              <w:rPr>
                <w:szCs w:val="24"/>
                <w:vertAlign w:val="superscript"/>
              </w:rPr>
              <w:footnoteReference w:id="2"/>
            </w:r>
            <w:r w:rsidRPr="00981A52">
              <w:rPr>
                <w:szCs w:val="24"/>
              </w:rPr>
              <w:t>;</w:t>
            </w:r>
          </w:p>
        </w:tc>
      </w:tr>
      <w:tr w:rsidR="00981A52" w:rsidRPr="00981A52" w:rsidTr="00E674F5">
        <w:tc>
          <w:tcPr>
            <w:tcW w:w="9639" w:type="dxa"/>
            <w:shd w:val="clear" w:color="auto" w:fill="auto"/>
          </w:tcPr>
          <w:p w:rsidR="00981A52" w:rsidRPr="00981A52" w:rsidRDefault="00981A52" w:rsidP="00981A52">
            <w:pPr>
              <w:numPr>
                <w:ilvl w:val="0"/>
                <w:numId w:val="21"/>
              </w:numPr>
              <w:spacing w:after="120"/>
              <w:ind w:left="499" w:hanging="357"/>
              <w:jc w:val="left"/>
              <w:rPr>
                <w:noProof/>
                <w:szCs w:val="24"/>
              </w:rPr>
            </w:pPr>
            <w:r w:rsidRPr="00981A52">
              <w:rPr>
                <w:szCs w:val="24"/>
              </w:rPr>
              <w:t>declares that [</w:t>
            </w:r>
            <w:r w:rsidRPr="00981A52">
              <w:rPr>
                <w:szCs w:val="24"/>
                <w:highlight w:val="cyan"/>
              </w:rPr>
              <w:t>the</w:t>
            </w:r>
            <w:r w:rsidRPr="00981A52">
              <w:rPr>
                <w:szCs w:val="24"/>
              </w:rPr>
              <w:t>] [</w:t>
            </w:r>
            <w:r w:rsidRPr="00981A52">
              <w:rPr>
                <w:szCs w:val="24"/>
                <w:highlight w:val="cyan"/>
              </w:rPr>
              <w:t>each</w:t>
            </w:r>
            <w:r w:rsidRPr="00981A52">
              <w:rPr>
                <w:szCs w:val="24"/>
              </w:rPr>
              <w:t>] person has not received any other Union funding to carry out the [</w:t>
            </w:r>
            <w:r w:rsidRPr="00981A52">
              <w:rPr>
                <w:szCs w:val="24"/>
                <w:highlight w:val="cyan"/>
              </w:rPr>
              <w:t>action</w:t>
            </w:r>
            <w:r w:rsidRPr="00981A52">
              <w:rPr>
                <w:szCs w:val="24"/>
              </w:rPr>
              <w:t>] [</w:t>
            </w:r>
            <w:r w:rsidRPr="00981A52">
              <w:rPr>
                <w:szCs w:val="24"/>
                <w:highlight w:val="cyan"/>
              </w:rPr>
              <w:t>work programme</w:t>
            </w:r>
            <w:r w:rsidRPr="00981A52">
              <w:rPr>
                <w:szCs w:val="24"/>
              </w:rPr>
              <w:t>] subject of this grant application and commits to declare immediately to the Commission/ the Agency any other such Union funding it would receive until the end of the [</w:t>
            </w:r>
            <w:r w:rsidRPr="00981A52">
              <w:rPr>
                <w:szCs w:val="24"/>
                <w:highlight w:val="cyan"/>
              </w:rPr>
              <w:t>action</w:t>
            </w:r>
            <w:r w:rsidRPr="00981A52">
              <w:rPr>
                <w:szCs w:val="24"/>
              </w:rPr>
              <w:t>][</w:t>
            </w:r>
            <w:r w:rsidRPr="00981A52">
              <w:rPr>
                <w:szCs w:val="24"/>
                <w:highlight w:val="cyan"/>
              </w:rPr>
              <w:t>work programme</w:t>
            </w:r>
            <w:r w:rsidRPr="00981A52">
              <w:rPr>
                <w:szCs w:val="24"/>
              </w:rPr>
              <w:t>];</w:t>
            </w:r>
          </w:p>
        </w:tc>
      </w:tr>
      <w:tr w:rsidR="00981A52" w:rsidRPr="00981A52" w:rsidTr="00E674F5">
        <w:tc>
          <w:tcPr>
            <w:tcW w:w="9639" w:type="dxa"/>
            <w:shd w:val="clear" w:color="auto" w:fill="auto"/>
          </w:tcPr>
          <w:p w:rsidR="00981A52" w:rsidRPr="00981A52" w:rsidRDefault="00981A52" w:rsidP="00981A52">
            <w:pPr>
              <w:numPr>
                <w:ilvl w:val="0"/>
                <w:numId w:val="21"/>
              </w:numPr>
              <w:spacing w:after="120"/>
              <w:ind w:left="499" w:hanging="357"/>
              <w:jc w:val="left"/>
              <w:rPr>
                <w:szCs w:val="24"/>
              </w:rPr>
            </w:pPr>
            <w:r w:rsidRPr="00981A52">
              <w:rPr>
                <w:szCs w:val="24"/>
              </w:rPr>
              <w:t>declares that [</w:t>
            </w:r>
            <w:r w:rsidRPr="00981A52">
              <w:rPr>
                <w:szCs w:val="24"/>
                <w:highlight w:val="cyan"/>
              </w:rPr>
              <w:t>the</w:t>
            </w:r>
            <w:r w:rsidRPr="00981A52">
              <w:rPr>
                <w:szCs w:val="24"/>
              </w:rPr>
              <w:t>] [</w:t>
            </w:r>
            <w:r w:rsidRPr="00981A52">
              <w:rPr>
                <w:szCs w:val="24"/>
                <w:highlight w:val="cyan"/>
              </w:rPr>
              <w:t>each</w:t>
            </w:r>
            <w:r w:rsidRPr="00981A52">
              <w:rPr>
                <w:szCs w:val="24"/>
              </w:rPr>
              <w:t>] person does not have an established debt to the Union.</w:t>
            </w:r>
          </w:p>
        </w:tc>
      </w:tr>
    </w:tbl>
    <w:p w:rsidR="002B513A" w:rsidRDefault="002B513A" w:rsidP="00981A52">
      <w:pPr>
        <w:spacing w:after="0"/>
        <w:jc w:val="left"/>
        <w:rPr>
          <w:rFonts w:ascii="Times New Roman Bold" w:hAnsi="Times New Roman Bold"/>
          <w:b/>
          <w:bCs/>
          <w:i/>
          <w:smallCaps/>
          <w:noProof/>
          <w:kern w:val="28"/>
          <w:szCs w:val="32"/>
          <w:u w:val="single"/>
        </w:rPr>
      </w:pPr>
    </w:p>
    <w:p w:rsidR="00981A52" w:rsidRPr="00981A52" w:rsidRDefault="00981A52" w:rsidP="00981A52">
      <w:pPr>
        <w:spacing w:after="0"/>
        <w:jc w:val="left"/>
        <w:rPr>
          <w:szCs w:val="24"/>
          <w:u w:val="single"/>
        </w:rPr>
      </w:pPr>
      <w:r w:rsidRPr="00981A52">
        <w:rPr>
          <w:rFonts w:ascii="Times New Roman Bold" w:hAnsi="Times New Roman Bold"/>
          <w:b/>
          <w:bCs/>
          <w:i/>
          <w:smallCaps/>
          <w:noProof/>
          <w:kern w:val="28"/>
          <w:szCs w:val="32"/>
          <w:u w:val="single"/>
        </w:rPr>
        <w:t>If any of the above requirements is not satisfied, please indicate</w:t>
      </w:r>
      <w:r w:rsidRPr="00981A52">
        <w:rPr>
          <w:i/>
          <w:noProof/>
          <w:szCs w:val="24"/>
          <w:u w:val="single"/>
        </w:rPr>
        <w:t xml:space="preserve"> in annex to this declaration which and </w:t>
      </w:r>
      <w:r w:rsidRPr="00981A52">
        <w:rPr>
          <w:rFonts w:ascii="Times New Roman Bold" w:hAnsi="Times New Roman Bold"/>
          <w:b/>
          <w:bCs/>
          <w:i/>
          <w:smallCaps/>
          <w:noProof/>
          <w:kern w:val="28"/>
          <w:szCs w:val="32"/>
          <w:u w:val="single"/>
        </w:rPr>
        <w:t xml:space="preserve"> the name of the concerned person with a brief explanation.</w:t>
      </w:r>
    </w:p>
    <w:p w:rsidR="00981A52" w:rsidRPr="00981A52" w:rsidRDefault="00981A52" w:rsidP="00981A52">
      <w:pPr>
        <w:spacing w:before="240" w:after="120"/>
        <w:jc w:val="left"/>
        <w:outlineLvl w:val="0"/>
        <w:rPr>
          <w:rFonts w:ascii="Times New Roman Bold" w:hAnsi="Times New Roman Bold"/>
          <w:b/>
          <w:bCs/>
          <w:smallCaps/>
          <w:kern w:val="28"/>
          <w:szCs w:val="32"/>
        </w:rPr>
      </w:pPr>
      <w:r w:rsidRPr="00981A52">
        <w:rPr>
          <w:rFonts w:ascii="Times New Roman Bold" w:hAnsi="Times New Roman Bold"/>
          <w:b/>
          <w:bCs/>
          <w:smallCaps/>
          <w:noProof/>
          <w:kern w:val="28"/>
          <w:szCs w:val="32"/>
        </w:rPr>
        <w:t>I – Situations of exclusion concerning the 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981A52" w:rsidRPr="00981A52" w:rsidTr="00E674F5">
        <w:tc>
          <w:tcPr>
            <w:tcW w:w="9782" w:type="dxa"/>
            <w:shd w:val="clear" w:color="auto" w:fill="auto"/>
          </w:tcPr>
          <w:p w:rsidR="00981A52" w:rsidRPr="00981A52" w:rsidRDefault="00981A52" w:rsidP="00981A52">
            <w:pPr>
              <w:numPr>
                <w:ilvl w:val="0"/>
                <w:numId w:val="21"/>
              </w:numPr>
              <w:spacing w:before="240" w:after="120"/>
              <w:jc w:val="left"/>
              <w:rPr>
                <w:noProof/>
                <w:szCs w:val="24"/>
              </w:rPr>
            </w:pPr>
            <w:r w:rsidRPr="00981A52">
              <w:rPr>
                <w:noProof/>
                <w:szCs w:val="24"/>
              </w:rPr>
              <w:t xml:space="preserve"> declares that [</w:t>
            </w:r>
            <w:r w:rsidRPr="00981A52">
              <w:rPr>
                <w:noProof/>
                <w:szCs w:val="24"/>
                <w:highlight w:val="cyan"/>
              </w:rPr>
              <w:t>the</w:t>
            </w:r>
            <w:r w:rsidRPr="00981A52">
              <w:rPr>
                <w:noProof/>
                <w:szCs w:val="24"/>
              </w:rPr>
              <w:t>] [</w:t>
            </w:r>
            <w:r w:rsidRPr="00981A52">
              <w:rPr>
                <w:noProof/>
                <w:szCs w:val="24"/>
                <w:highlight w:val="cyan"/>
              </w:rPr>
              <w:t>each</w:t>
            </w:r>
            <w:r w:rsidRPr="00981A52">
              <w:rPr>
                <w:noProof/>
                <w:szCs w:val="24"/>
              </w:rPr>
              <w:t xml:space="preserve">] person is </w:t>
            </w:r>
            <w:r w:rsidRPr="00981A52">
              <w:rPr>
                <w:b/>
                <w:noProof/>
                <w:szCs w:val="24"/>
                <w:u w:val="single"/>
              </w:rPr>
              <w:t>not</w:t>
            </w:r>
            <w:r w:rsidRPr="00981A52">
              <w:rPr>
                <w:noProof/>
                <w:szCs w:val="24"/>
              </w:rPr>
              <w:t xml:space="preserve"> in one of the following situations. </w:t>
            </w:r>
            <w:r w:rsidRPr="00981A52">
              <w:rPr>
                <w:b/>
                <w:i/>
                <w:noProof/>
                <w:szCs w:val="24"/>
                <w:u w:val="single"/>
              </w:rPr>
              <w:t>If yes, please indicate in annex to this declaration which situation and the name(s) of the concerned person with a brief explanation</w:t>
            </w:r>
            <w:r w:rsidRPr="00981A52">
              <w:rPr>
                <w:b/>
                <w:noProof/>
                <w:szCs w:val="24"/>
                <w:u w:val="single"/>
              </w:rPr>
              <w:t>.</w:t>
            </w:r>
          </w:p>
        </w:tc>
      </w:tr>
      <w:tr w:rsidR="00981A52" w:rsidRPr="00981A52" w:rsidTr="00E674F5">
        <w:tc>
          <w:tcPr>
            <w:tcW w:w="9782" w:type="dxa"/>
            <w:shd w:val="clear" w:color="auto" w:fill="auto"/>
          </w:tcPr>
          <w:p w:rsidR="00981A52" w:rsidRPr="00981A52" w:rsidRDefault="00981A52" w:rsidP="00981A52">
            <w:pPr>
              <w:numPr>
                <w:ilvl w:val="0"/>
                <w:numId w:val="20"/>
              </w:numPr>
              <w:spacing w:before="40" w:after="40"/>
              <w:jc w:val="left"/>
              <w:rPr>
                <w:noProof/>
                <w:szCs w:val="24"/>
                <w:lang w:eastAsia="zh-CN"/>
              </w:rPr>
            </w:pPr>
            <w:r w:rsidRPr="00981A52">
              <w:rPr>
                <w:noProof/>
                <w:szCs w:val="24"/>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r>
      <w:tr w:rsidR="00981A52" w:rsidRPr="00981A52" w:rsidTr="00E674F5">
        <w:tc>
          <w:tcPr>
            <w:tcW w:w="9782" w:type="dxa"/>
            <w:shd w:val="clear" w:color="auto" w:fill="auto"/>
          </w:tcPr>
          <w:p w:rsidR="00981A52" w:rsidRPr="00981A52" w:rsidRDefault="00981A52" w:rsidP="00981A52">
            <w:pPr>
              <w:numPr>
                <w:ilvl w:val="0"/>
                <w:numId w:val="20"/>
              </w:numPr>
              <w:spacing w:before="40" w:after="40"/>
              <w:jc w:val="left"/>
              <w:rPr>
                <w:noProof/>
                <w:szCs w:val="24"/>
                <w:lang w:eastAsia="zh-CN"/>
              </w:rPr>
            </w:pPr>
            <w:r w:rsidRPr="00981A52">
              <w:rPr>
                <w:noProof/>
                <w:szCs w:val="24"/>
                <w:lang w:eastAsia="zh-CN"/>
              </w:rPr>
              <w:t>it has been established by a final judgement or a final administrative decision that it is in breach of its obligations relating to the payment of taxes or social security contributions in accordance with the applicable law;</w:t>
            </w:r>
          </w:p>
        </w:tc>
      </w:tr>
      <w:tr w:rsidR="00981A52" w:rsidRPr="00981A52" w:rsidTr="00E674F5">
        <w:trPr>
          <w:trHeight w:val="4210"/>
        </w:trPr>
        <w:tc>
          <w:tcPr>
            <w:tcW w:w="9782" w:type="dxa"/>
            <w:shd w:val="clear" w:color="auto" w:fill="auto"/>
          </w:tcPr>
          <w:p w:rsidR="00981A52" w:rsidRPr="00981A52" w:rsidRDefault="00981A52" w:rsidP="00981A52">
            <w:pPr>
              <w:numPr>
                <w:ilvl w:val="0"/>
                <w:numId w:val="20"/>
              </w:numPr>
              <w:spacing w:before="40" w:after="40"/>
              <w:jc w:val="left"/>
              <w:rPr>
                <w:noProof/>
                <w:szCs w:val="24"/>
                <w:lang w:eastAsia="zh-CN"/>
              </w:rPr>
            </w:pPr>
            <w:r w:rsidRPr="00981A52">
              <w:rPr>
                <w:noProof/>
                <w:szCs w:val="24"/>
                <w:lang w:eastAsia="zh-CN"/>
              </w:rPr>
              <w:lastRenderedPageBreak/>
              <w:t>it has been established by a final judgement or a final administrative decision that it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w:t>
            </w:r>
          </w:p>
          <w:p w:rsidR="00981A52" w:rsidRPr="00981A52" w:rsidRDefault="00981A52" w:rsidP="00981A52">
            <w:pPr>
              <w:spacing w:before="40" w:after="40"/>
              <w:ind w:left="601"/>
              <w:rPr>
                <w:color w:val="000000"/>
                <w:szCs w:val="24"/>
                <w:lang w:eastAsia="zh-CN"/>
              </w:rPr>
            </w:pPr>
            <w:r w:rsidRPr="00981A52">
              <w:rPr>
                <w:color w:val="000000"/>
                <w:szCs w:val="24"/>
                <w:lang w:eastAsia="zh-CN"/>
              </w:rPr>
              <w:t>(i) fraudulently or negligently misrepresenting information required for the verification of the absence of grounds for exclusion or the fulfilment of eligibility and selection criteria or in the performance of a contract, an agreement or a grant decision;</w:t>
            </w:r>
          </w:p>
          <w:p w:rsidR="00981A52" w:rsidRPr="00981A52" w:rsidRDefault="00981A52" w:rsidP="00981A52">
            <w:pPr>
              <w:spacing w:before="40" w:after="40"/>
              <w:ind w:left="601"/>
              <w:rPr>
                <w:noProof/>
                <w:szCs w:val="24"/>
                <w:lang w:eastAsia="zh-CN"/>
              </w:rPr>
            </w:pPr>
            <w:r w:rsidRPr="00981A52">
              <w:rPr>
                <w:color w:val="000000"/>
                <w:szCs w:val="24"/>
                <w:lang w:eastAsia="zh-CN"/>
              </w:rPr>
              <w:t>(ii) entering into agreement with other persons or entities with the aim of distorting competition;</w:t>
            </w:r>
          </w:p>
          <w:p w:rsidR="00981A52" w:rsidRPr="00981A52" w:rsidRDefault="00981A52" w:rsidP="00981A52">
            <w:pPr>
              <w:spacing w:before="40" w:after="40"/>
              <w:ind w:left="601"/>
              <w:rPr>
                <w:noProof/>
                <w:szCs w:val="24"/>
                <w:lang w:eastAsia="zh-CN"/>
              </w:rPr>
            </w:pPr>
            <w:r w:rsidRPr="00981A52">
              <w:rPr>
                <w:color w:val="000000"/>
                <w:szCs w:val="24"/>
                <w:lang w:eastAsia="zh-CN"/>
              </w:rPr>
              <w:t>(iii) violating intellectual property rights;</w:t>
            </w:r>
          </w:p>
          <w:p w:rsidR="00981A52" w:rsidRPr="00981A52" w:rsidRDefault="00981A52" w:rsidP="00981A52">
            <w:pPr>
              <w:spacing w:before="40" w:after="40"/>
              <w:ind w:left="601"/>
              <w:rPr>
                <w:noProof/>
                <w:szCs w:val="24"/>
                <w:lang w:eastAsia="zh-CN"/>
              </w:rPr>
            </w:pPr>
            <w:r w:rsidRPr="00981A52">
              <w:rPr>
                <w:color w:val="000000"/>
                <w:szCs w:val="24"/>
                <w:lang w:eastAsia="zh-CN"/>
              </w:rPr>
              <w:t>(iv) attempting to influence the decision-making process of the Commission/ the Agency during the award procedure;</w:t>
            </w:r>
          </w:p>
          <w:p w:rsidR="00981A52" w:rsidRPr="00981A52" w:rsidRDefault="00981A52" w:rsidP="00981A52">
            <w:pPr>
              <w:spacing w:before="40" w:after="40"/>
              <w:ind w:left="601"/>
              <w:rPr>
                <w:noProof/>
                <w:szCs w:val="24"/>
                <w:lang w:eastAsia="zh-CN"/>
              </w:rPr>
            </w:pPr>
            <w:r w:rsidRPr="00981A52">
              <w:rPr>
                <w:color w:val="000000"/>
                <w:szCs w:val="24"/>
              </w:rPr>
              <w:t xml:space="preserve">(v) </w:t>
            </w:r>
            <w:r w:rsidRPr="00981A52">
              <w:rPr>
                <w:color w:val="000000"/>
                <w:szCs w:val="24"/>
                <w:lang w:eastAsia="zh-CN"/>
              </w:rPr>
              <w:t>attempting</w:t>
            </w:r>
            <w:r w:rsidRPr="00981A52">
              <w:rPr>
                <w:color w:val="000000"/>
                <w:szCs w:val="24"/>
              </w:rPr>
              <w:t xml:space="preserve"> to obtain confidential information that may confer upon it undue advantages in the award procedure;</w:t>
            </w:r>
          </w:p>
        </w:tc>
      </w:tr>
      <w:tr w:rsidR="00981A52" w:rsidRPr="00981A52" w:rsidTr="00E674F5">
        <w:trPr>
          <w:trHeight w:hRule="exact" w:val="454"/>
        </w:trPr>
        <w:tc>
          <w:tcPr>
            <w:tcW w:w="9782" w:type="dxa"/>
            <w:shd w:val="clear" w:color="auto" w:fill="auto"/>
          </w:tcPr>
          <w:p w:rsidR="00981A52" w:rsidRPr="00981A52" w:rsidRDefault="00981A52" w:rsidP="00981A52">
            <w:pPr>
              <w:numPr>
                <w:ilvl w:val="0"/>
                <w:numId w:val="20"/>
              </w:numPr>
              <w:spacing w:before="40" w:after="40"/>
              <w:ind w:left="357" w:hanging="357"/>
              <w:jc w:val="left"/>
              <w:rPr>
                <w:color w:val="000000"/>
                <w:szCs w:val="24"/>
              </w:rPr>
            </w:pPr>
            <w:r w:rsidRPr="00981A52">
              <w:rPr>
                <w:noProof/>
                <w:szCs w:val="24"/>
                <w:lang w:eastAsia="zh-CN"/>
              </w:rPr>
              <w:t>it has been established by a final judgement that it is guilty of any of the following:</w:t>
            </w:r>
          </w:p>
        </w:tc>
      </w:tr>
      <w:tr w:rsidR="00981A52" w:rsidRPr="00981A52" w:rsidTr="00E674F5">
        <w:tc>
          <w:tcPr>
            <w:tcW w:w="9782" w:type="dxa"/>
            <w:shd w:val="clear" w:color="auto" w:fill="auto"/>
          </w:tcPr>
          <w:p w:rsidR="00981A52" w:rsidRPr="00981A52" w:rsidRDefault="00981A52" w:rsidP="00981A52">
            <w:pPr>
              <w:spacing w:before="40" w:after="40"/>
              <w:ind w:left="601"/>
              <w:rPr>
                <w:noProof/>
                <w:szCs w:val="24"/>
                <w:lang w:eastAsia="zh-CN"/>
              </w:rPr>
            </w:pPr>
            <w:r w:rsidRPr="00981A52">
              <w:rPr>
                <w:color w:val="000000"/>
                <w:szCs w:val="24"/>
                <w:lang w:eastAsia="zh-CN"/>
              </w:rPr>
              <w:t>(i) fraud, within the meaning of Article 3 of Directive (EU) 2017/1371 and Article 1 of the Convention on the protection of the European Communities' financial interests, drawn up by the Council Act of 26 July 1995</w:t>
            </w:r>
            <w:bookmarkStart w:id="1" w:name="_DV_C378"/>
            <w:r w:rsidRPr="00981A52">
              <w:rPr>
                <w:color w:val="000000"/>
                <w:szCs w:val="24"/>
                <w:lang w:eastAsia="zh-CN"/>
              </w:rPr>
              <w:t>;</w:t>
            </w:r>
            <w:bookmarkEnd w:id="1"/>
          </w:p>
        </w:tc>
      </w:tr>
      <w:tr w:rsidR="00981A52" w:rsidRPr="00981A52" w:rsidTr="00E674F5">
        <w:tc>
          <w:tcPr>
            <w:tcW w:w="9782" w:type="dxa"/>
            <w:shd w:val="clear" w:color="auto" w:fill="auto"/>
          </w:tcPr>
          <w:p w:rsidR="00981A52" w:rsidRPr="00981A52" w:rsidRDefault="00981A52" w:rsidP="00981A52">
            <w:pPr>
              <w:spacing w:before="40" w:after="40"/>
              <w:ind w:left="601"/>
              <w:rPr>
                <w:noProof/>
                <w:szCs w:val="24"/>
                <w:lang w:eastAsia="zh-CN"/>
              </w:rPr>
            </w:pPr>
            <w:bookmarkStart w:id="2" w:name="_DV_C379"/>
            <w:r w:rsidRPr="00981A52">
              <w:rPr>
                <w:color w:val="000000"/>
                <w:szCs w:val="24"/>
                <w:lang w:eastAsia="zh-CN"/>
              </w:rPr>
              <w:t>(ii) corruption, as defined in Article 4(2) of Directive (EU) 2017/1371 or active corruption within the meaning of Article 3 of the Convention on the fight against corruption involving officials of the European Communities or officials of Member States</w:t>
            </w:r>
            <w:bookmarkStart w:id="3" w:name="_DV_C381"/>
            <w:bookmarkEnd w:id="2"/>
            <w:r w:rsidRPr="00981A52">
              <w:rPr>
                <w:color w:val="000000"/>
                <w:szCs w:val="24"/>
                <w:lang w:eastAsia="zh-CN"/>
              </w:rPr>
              <w:t xml:space="preserve"> of the European Union, drawn up by the Council Act of 26 May 1997, or conduct referred to in Article 2(1) of Council Framework Decision 2003/568/JHA</w:t>
            </w:r>
            <w:bookmarkStart w:id="4" w:name="_DV_C383"/>
            <w:bookmarkEnd w:id="3"/>
            <w:r w:rsidRPr="00981A52">
              <w:rPr>
                <w:color w:val="000000"/>
                <w:szCs w:val="24"/>
                <w:lang w:eastAsia="zh-CN"/>
              </w:rPr>
              <w:t>, or corruption as defined in other applicable laws;</w:t>
            </w:r>
            <w:bookmarkEnd w:id="4"/>
          </w:p>
        </w:tc>
      </w:tr>
      <w:tr w:rsidR="00981A52" w:rsidRPr="00981A52" w:rsidTr="00E674F5">
        <w:tc>
          <w:tcPr>
            <w:tcW w:w="9782" w:type="dxa"/>
            <w:shd w:val="clear" w:color="auto" w:fill="auto"/>
          </w:tcPr>
          <w:p w:rsidR="00981A52" w:rsidRPr="00981A52" w:rsidRDefault="00981A52" w:rsidP="00981A52">
            <w:pPr>
              <w:spacing w:before="40" w:after="40"/>
              <w:ind w:left="601"/>
              <w:rPr>
                <w:noProof/>
                <w:szCs w:val="24"/>
                <w:lang w:eastAsia="zh-CN"/>
              </w:rPr>
            </w:pPr>
            <w:bookmarkStart w:id="5" w:name="_DV_C384"/>
            <w:r w:rsidRPr="00981A52">
              <w:rPr>
                <w:color w:val="000000"/>
                <w:szCs w:val="24"/>
              </w:rPr>
              <w:t>(iii)</w:t>
            </w:r>
            <w:bookmarkStart w:id="6" w:name="_DV_M250"/>
            <w:bookmarkEnd w:id="5"/>
            <w:bookmarkEnd w:id="6"/>
            <w:r w:rsidRPr="00981A52">
              <w:rPr>
                <w:color w:val="000000"/>
                <w:szCs w:val="24"/>
              </w:rPr>
              <w:t xml:space="preserve"> conduct related to a criminal organisation, </w:t>
            </w:r>
            <w:bookmarkStart w:id="7" w:name="_DV_C385"/>
            <w:r w:rsidRPr="00981A52">
              <w:rPr>
                <w:color w:val="000000"/>
                <w:szCs w:val="24"/>
              </w:rPr>
              <w:t>as referred to in Article 2 of Council Framework Decision 2008/841/JHA</w:t>
            </w:r>
            <w:bookmarkStart w:id="8" w:name="_DV_C387"/>
            <w:bookmarkEnd w:id="7"/>
            <w:r w:rsidRPr="00981A52">
              <w:rPr>
                <w:color w:val="000000"/>
                <w:szCs w:val="24"/>
              </w:rPr>
              <w:t>;</w:t>
            </w:r>
            <w:bookmarkEnd w:id="8"/>
          </w:p>
        </w:tc>
      </w:tr>
      <w:tr w:rsidR="00981A52" w:rsidRPr="00981A52" w:rsidTr="00E674F5">
        <w:tc>
          <w:tcPr>
            <w:tcW w:w="9782" w:type="dxa"/>
            <w:shd w:val="clear" w:color="auto" w:fill="auto"/>
          </w:tcPr>
          <w:p w:rsidR="00981A52" w:rsidRPr="00981A52" w:rsidRDefault="00981A52" w:rsidP="00981A52">
            <w:pPr>
              <w:spacing w:before="40" w:after="40"/>
              <w:ind w:left="601"/>
              <w:rPr>
                <w:noProof/>
                <w:szCs w:val="24"/>
                <w:lang w:eastAsia="zh-CN"/>
              </w:rPr>
            </w:pPr>
            <w:r w:rsidRPr="00981A52">
              <w:rPr>
                <w:color w:val="000000"/>
                <w:szCs w:val="24"/>
                <w:lang w:eastAsia="zh-CN"/>
              </w:rPr>
              <w:t>(iv)</w:t>
            </w:r>
            <w:bookmarkStart w:id="9" w:name="_DV_M251"/>
            <w:bookmarkEnd w:id="9"/>
            <w:r w:rsidRPr="00981A52">
              <w:rPr>
                <w:color w:val="000000"/>
                <w:szCs w:val="24"/>
                <w:lang w:eastAsia="zh-CN"/>
              </w:rPr>
              <w:t xml:space="preserve"> </w:t>
            </w:r>
            <w:r w:rsidRPr="00981A52">
              <w:rPr>
                <w:bCs/>
                <w:iCs/>
                <w:szCs w:val="24"/>
                <w:lang w:eastAsia="zh-CN"/>
              </w:rPr>
              <w:t>money laundering</w:t>
            </w:r>
            <w:bookmarkStart w:id="10" w:name="_DV_C391"/>
            <w:r w:rsidRPr="00981A52">
              <w:rPr>
                <w:color w:val="000000"/>
                <w:szCs w:val="24"/>
                <w:lang w:eastAsia="zh-CN"/>
              </w:rPr>
              <w:t xml:space="preserve"> or</w:t>
            </w:r>
            <w:bookmarkStart w:id="11" w:name="_DV_M252"/>
            <w:bookmarkEnd w:id="10"/>
            <w:bookmarkEnd w:id="11"/>
            <w:r w:rsidRPr="00981A52">
              <w:rPr>
                <w:bCs/>
                <w:iCs/>
                <w:szCs w:val="24"/>
                <w:lang w:eastAsia="zh-CN"/>
              </w:rPr>
              <w:t xml:space="preserve"> terrorist financing</w:t>
            </w:r>
            <w:r w:rsidRPr="00981A52">
              <w:rPr>
                <w:szCs w:val="24"/>
                <w:lang w:eastAsia="zh-CN"/>
              </w:rPr>
              <w:t xml:space="preserve"> </w:t>
            </w:r>
            <w:bookmarkStart w:id="12" w:name="_DV_C392"/>
            <w:r w:rsidRPr="00981A52">
              <w:rPr>
                <w:color w:val="000000"/>
                <w:szCs w:val="24"/>
                <w:lang w:eastAsia="zh-CN"/>
              </w:rPr>
              <w:t>within the meaning of Article 1(3), (4) and (5) of Directive (EU) 2015/849 of the European Parliament and of the Council</w:t>
            </w:r>
            <w:bookmarkStart w:id="13" w:name="_DV_C394"/>
            <w:bookmarkEnd w:id="12"/>
            <w:r w:rsidRPr="00981A52">
              <w:rPr>
                <w:color w:val="000000"/>
                <w:szCs w:val="24"/>
                <w:lang w:eastAsia="zh-CN"/>
              </w:rPr>
              <w:t>;</w:t>
            </w:r>
            <w:bookmarkEnd w:id="13"/>
          </w:p>
        </w:tc>
      </w:tr>
      <w:tr w:rsidR="00981A52" w:rsidRPr="00981A52" w:rsidTr="00E674F5">
        <w:tc>
          <w:tcPr>
            <w:tcW w:w="9782" w:type="dxa"/>
            <w:shd w:val="clear" w:color="auto" w:fill="auto"/>
          </w:tcPr>
          <w:p w:rsidR="00981A52" w:rsidRPr="00981A52" w:rsidRDefault="00981A52" w:rsidP="00981A52">
            <w:pPr>
              <w:spacing w:before="40" w:after="40"/>
              <w:ind w:left="601"/>
              <w:rPr>
                <w:noProof/>
                <w:szCs w:val="24"/>
                <w:lang w:eastAsia="zh-CN"/>
              </w:rPr>
            </w:pPr>
            <w:bookmarkStart w:id="14" w:name="_DV_C395"/>
            <w:r w:rsidRPr="00981A52">
              <w:rPr>
                <w:color w:val="000000"/>
                <w:szCs w:val="24"/>
                <w:lang w:eastAsia="zh-CN"/>
              </w:rPr>
              <w:t xml:space="preserve">(v) </w:t>
            </w:r>
            <w:bookmarkStart w:id="15" w:name="_DV_M253"/>
            <w:bookmarkEnd w:id="14"/>
            <w:bookmarkEnd w:id="15"/>
            <w:r w:rsidRPr="00981A52">
              <w:rPr>
                <w:szCs w:val="24"/>
                <w:lang w:eastAsia="zh-CN"/>
              </w:rPr>
              <w:t>terrorist offences</w:t>
            </w:r>
            <w:r w:rsidRPr="00981A52">
              <w:rPr>
                <w:color w:val="000000"/>
                <w:szCs w:val="24"/>
                <w:lang w:eastAsia="zh-CN"/>
              </w:rPr>
              <w:t xml:space="preserve">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981A52" w:rsidRPr="00981A52" w:rsidTr="00E674F5">
        <w:tc>
          <w:tcPr>
            <w:tcW w:w="9782" w:type="dxa"/>
            <w:tcBorders>
              <w:bottom w:val="single" w:sz="4" w:space="0" w:color="auto"/>
            </w:tcBorders>
            <w:shd w:val="clear" w:color="auto" w:fill="auto"/>
          </w:tcPr>
          <w:p w:rsidR="00981A52" w:rsidRPr="00981A52" w:rsidRDefault="00981A52" w:rsidP="00981A52">
            <w:pPr>
              <w:spacing w:before="40" w:after="40"/>
              <w:ind w:left="601"/>
              <w:rPr>
                <w:color w:val="000000"/>
                <w:szCs w:val="24"/>
                <w:lang w:eastAsia="zh-CN"/>
              </w:rPr>
            </w:pPr>
            <w:bookmarkStart w:id="16" w:name="_DV_C400"/>
            <w:r w:rsidRPr="00981A52">
              <w:rPr>
                <w:color w:val="000000"/>
                <w:szCs w:val="24"/>
                <w:lang w:eastAsia="zh-CN"/>
              </w:rPr>
              <w:t xml:space="preserve">(vi) </w:t>
            </w:r>
            <w:bookmarkStart w:id="17" w:name="_DV_M254"/>
            <w:bookmarkEnd w:id="16"/>
            <w:bookmarkEnd w:id="17"/>
            <w:r w:rsidRPr="00981A52">
              <w:rPr>
                <w:bCs/>
                <w:iCs/>
                <w:szCs w:val="24"/>
                <w:lang w:eastAsia="zh-CN"/>
              </w:rPr>
              <w:t>child labour or other offences concerning trafficking in human beings</w:t>
            </w:r>
            <w:r w:rsidRPr="00981A52">
              <w:rPr>
                <w:szCs w:val="24"/>
                <w:lang w:eastAsia="zh-CN"/>
              </w:rPr>
              <w:t xml:space="preserve"> </w:t>
            </w:r>
            <w:bookmarkStart w:id="18" w:name="_DV_C402"/>
            <w:r w:rsidRPr="00981A52">
              <w:rPr>
                <w:color w:val="000000"/>
                <w:szCs w:val="24"/>
                <w:lang w:eastAsia="zh-CN"/>
              </w:rPr>
              <w:t>as referred to in Article 2 of Directive 2011/36/EU of the European Parliament and of the Council</w:t>
            </w:r>
            <w:bookmarkStart w:id="19" w:name="_DV_C404"/>
            <w:bookmarkEnd w:id="18"/>
            <w:r w:rsidRPr="00981A52">
              <w:rPr>
                <w:color w:val="000000"/>
                <w:szCs w:val="24"/>
                <w:lang w:eastAsia="zh-CN"/>
              </w:rPr>
              <w:t>;</w:t>
            </w:r>
            <w:bookmarkEnd w:id="19"/>
          </w:p>
        </w:tc>
      </w:tr>
      <w:tr w:rsidR="00981A52" w:rsidRPr="00981A52" w:rsidTr="00E674F5">
        <w:tc>
          <w:tcPr>
            <w:tcW w:w="9782" w:type="dxa"/>
            <w:tcBorders>
              <w:bottom w:val="single" w:sz="4" w:space="0" w:color="auto"/>
            </w:tcBorders>
            <w:shd w:val="clear" w:color="auto" w:fill="auto"/>
          </w:tcPr>
          <w:p w:rsidR="00981A52" w:rsidRPr="00981A52" w:rsidRDefault="00981A52" w:rsidP="00981A52">
            <w:pPr>
              <w:numPr>
                <w:ilvl w:val="0"/>
                <w:numId w:val="20"/>
              </w:numPr>
              <w:spacing w:before="40" w:after="40"/>
              <w:jc w:val="left"/>
              <w:rPr>
                <w:color w:val="000000"/>
                <w:szCs w:val="24"/>
                <w:lang w:eastAsia="zh-CN"/>
              </w:rPr>
            </w:pPr>
            <w:r w:rsidRPr="00981A52">
              <w:rPr>
                <w:noProof/>
                <w:szCs w:val="24"/>
                <w:lang w:eastAsia="zh-CN"/>
              </w:rPr>
              <w:t xml:space="preserve">it has shown significant deficiencies in complying with the main obligations in the performance of a contract, an agreement or a grant decision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981A52" w:rsidRPr="00981A52" w:rsidTr="00E674F5">
        <w:tc>
          <w:tcPr>
            <w:tcW w:w="9782" w:type="dxa"/>
            <w:shd w:val="clear" w:color="auto" w:fill="auto"/>
          </w:tcPr>
          <w:p w:rsidR="00981A52" w:rsidRPr="00981A52" w:rsidRDefault="00981A52" w:rsidP="00981A52">
            <w:pPr>
              <w:numPr>
                <w:ilvl w:val="0"/>
                <w:numId w:val="20"/>
              </w:numPr>
              <w:spacing w:before="40" w:after="40"/>
              <w:jc w:val="left"/>
              <w:rPr>
                <w:noProof/>
                <w:szCs w:val="24"/>
                <w:lang w:eastAsia="zh-CN"/>
              </w:rPr>
            </w:pPr>
            <w:bookmarkStart w:id="20" w:name="_DV_C410"/>
            <w:r w:rsidRPr="00981A52">
              <w:rPr>
                <w:color w:val="000000"/>
                <w:szCs w:val="24"/>
                <w:lang w:eastAsia="zh-CN"/>
              </w:rPr>
              <w:t>it has been established by a final judgment or final administrative decision that it has committed an irregularity within the meaning of Article 1(2) of Council Regulation (EC, Euratom) No 2988/95</w:t>
            </w:r>
            <w:bookmarkEnd w:id="20"/>
            <w:r w:rsidRPr="00981A52">
              <w:rPr>
                <w:color w:val="000000"/>
                <w:szCs w:val="24"/>
                <w:lang w:eastAsia="zh-CN"/>
              </w:rPr>
              <w:t>;</w:t>
            </w:r>
          </w:p>
        </w:tc>
      </w:tr>
      <w:tr w:rsidR="00981A52" w:rsidRPr="00981A52" w:rsidTr="00E674F5">
        <w:tc>
          <w:tcPr>
            <w:tcW w:w="9782" w:type="dxa"/>
            <w:shd w:val="clear" w:color="auto" w:fill="auto"/>
          </w:tcPr>
          <w:p w:rsidR="00981A52" w:rsidRPr="00981A52" w:rsidRDefault="00981A52" w:rsidP="00981A52">
            <w:pPr>
              <w:numPr>
                <w:ilvl w:val="0"/>
                <w:numId w:val="20"/>
              </w:numPr>
              <w:spacing w:before="40" w:after="40"/>
              <w:jc w:val="left"/>
              <w:rPr>
                <w:color w:val="000000"/>
                <w:szCs w:val="24"/>
                <w:lang w:eastAsia="zh-CN"/>
              </w:rPr>
            </w:pPr>
            <w:r w:rsidRPr="00981A52">
              <w:rPr>
                <w:color w:val="000000"/>
                <w:szCs w:val="24"/>
                <w:lang w:eastAsia="zh-CN"/>
              </w:rPr>
              <w:t xml:space="preserve">it has been established by a final judgment or final administrative decision that the person has created an entity in a different jurisdiction with the intent to circumvent fiscal, social or any other legal obligations of mandatory application in the jurisdiction of its registered office, </w:t>
            </w:r>
            <w:r w:rsidRPr="00981A52">
              <w:rPr>
                <w:color w:val="000000"/>
                <w:szCs w:val="24"/>
                <w:lang w:eastAsia="zh-CN"/>
              </w:rPr>
              <w:lastRenderedPageBreak/>
              <w:t>central administration or principal place of business;</w:t>
            </w:r>
          </w:p>
        </w:tc>
      </w:tr>
      <w:tr w:rsidR="00981A52" w:rsidRPr="00981A52" w:rsidTr="00E674F5">
        <w:tc>
          <w:tcPr>
            <w:tcW w:w="9782" w:type="dxa"/>
            <w:shd w:val="clear" w:color="auto" w:fill="auto"/>
          </w:tcPr>
          <w:p w:rsidR="00981A52" w:rsidRPr="00981A52" w:rsidRDefault="00981A52" w:rsidP="00981A52">
            <w:pPr>
              <w:numPr>
                <w:ilvl w:val="0"/>
                <w:numId w:val="20"/>
              </w:numPr>
              <w:spacing w:before="40" w:after="40"/>
              <w:jc w:val="left"/>
              <w:rPr>
                <w:color w:val="000000"/>
                <w:szCs w:val="24"/>
                <w:lang w:eastAsia="zh-CN"/>
              </w:rPr>
            </w:pPr>
            <w:r w:rsidRPr="00981A52">
              <w:rPr>
                <w:noProof/>
                <w:szCs w:val="24"/>
                <w:lang w:eastAsia="zh-CN"/>
              </w:rPr>
              <w:lastRenderedPageBreak/>
              <w:t>(</w:t>
            </w:r>
            <w:r w:rsidRPr="00981A52">
              <w:rPr>
                <w:i/>
                <w:noProof/>
                <w:szCs w:val="24"/>
                <w:lang w:eastAsia="zh-CN"/>
              </w:rPr>
              <w:t>only for legal persons and entities without legal personality</w:t>
            </w:r>
            <w:r w:rsidRPr="00981A52">
              <w:rPr>
                <w:noProof/>
                <w:szCs w:val="24"/>
                <w:lang w:eastAsia="zh-CN"/>
              </w:rPr>
              <w:t xml:space="preserve">) </w:t>
            </w:r>
            <w:r w:rsidRPr="00981A52">
              <w:rPr>
                <w:color w:val="000000"/>
                <w:szCs w:val="24"/>
                <w:lang w:eastAsia="zh-CN"/>
              </w:rPr>
              <w:t>it has been established by a final judgment or final administrative decision that the person has been created with the intent referred to in point (g);</w:t>
            </w:r>
          </w:p>
        </w:tc>
      </w:tr>
      <w:tr w:rsidR="00981A52" w:rsidRPr="00981A52" w:rsidTr="00E674F5">
        <w:tc>
          <w:tcPr>
            <w:tcW w:w="9782" w:type="dxa"/>
            <w:shd w:val="clear" w:color="auto" w:fill="auto"/>
          </w:tcPr>
          <w:p w:rsidR="00981A52" w:rsidRPr="00981A52" w:rsidRDefault="00981A52" w:rsidP="00981A52">
            <w:pPr>
              <w:numPr>
                <w:ilvl w:val="0"/>
                <w:numId w:val="21"/>
              </w:numPr>
              <w:spacing w:before="240" w:after="120"/>
              <w:jc w:val="left"/>
              <w:rPr>
                <w:noProof/>
                <w:szCs w:val="24"/>
              </w:rPr>
            </w:pPr>
            <w:r w:rsidRPr="00981A52">
              <w:rPr>
                <w:noProof/>
                <w:szCs w:val="24"/>
              </w:rPr>
              <w:t>declares that, for the situations referred to in points (5) (c) to (5) (h) above, in the absence of a final judgement or a final administrative decision, the person is</w:t>
            </w:r>
            <w:r w:rsidRPr="00981A52">
              <w:rPr>
                <w:noProof/>
                <w:szCs w:val="24"/>
                <w:vertAlign w:val="superscript"/>
              </w:rPr>
              <w:footnoteReference w:id="3"/>
            </w:r>
            <w:r w:rsidRPr="00981A52">
              <w:rPr>
                <w:noProof/>
                <w:szCs w:val="24"/>
              </w:rPr>
              <w:t>:</w:t>
            </w:r>
          </w:p>
        </w:tc>
      </w:tr>
      <w:tr w:rsidR="00981A52" w:rsidRPr="00981A52" w:rsidTr="00E674F5">
        <w:tc>
          <w:tcPr>
            <w:tcW w:w="9782" w:type="dxa"/>
            <w:shd w:val="clear" w:color="auto" w:fill="auto"/>
          </w:tcPr>
          <w:p w:rsidR="00981A52" w:rsidRPr="00981A52" w:rsidRDefault="00981A52" w:rsidP="00981A52">
            <w:pPr>
              <w:spacing w:before="40" w:after="40"/>
              <w:ind w:left="360"/>
              <w:rPr>
                <w:color w:val="000000"/>
                <w:szCs w:val="24"/>
                <w:lang w:eastAsia="zh-CN"/>
              </w:rPr>
            </w:pPr>
          </w:p>
          <w:p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facts established in the context of audits or investigations carried out by the European Public Prosecutor’s Office, the Court of Auditors or internal auditor, or any other check, audit or control performed under the responsibility of an authorising officer of an EU institution, of a European office or of an EU agency or body; </w:t>
            </w:r>
          </w:p>
          <w:p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non-final judgments or non-final administrative decisions which may include disciplinary measures taken by the competent supervisory body responsible for the verification of the application of standards of professional ethics; </w:t>
            </w:r>
          </w:p>
          <w:p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facts referred to in decisions of entities or persons being entrusted with EU budget implementation tasks; </w:t>
            </w:r>
          </w:p>
          <w:p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subject to information transmitted by Member States implementing Union funds;</w:t>
            </w:r>
          </w:p>
          <w:p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 xml:space="preserve">subject to decisions of the Commission relating to the infringement of Union competition law or of a national competent authority relating to the infringement of Union or national competition law; </w:t>
            </w:r>
          </w:p>
          <w:p w:rsidR="00981A52" w:rsidRPr="00981A52" w:rsidRDefault="00981A52" w:rsidP="00981A52">
            <w:pPr>
              <w:numPr>
                <w:ilvl w:val="0"/>
                <w:numId w:val="22"/>
              </w:numPr>
              <w:spacing w:before="40" w:after="40"/>
              <w:ind w:left="601" w:hanging="142"/>
              <w:jc w:val="left"/>
              <w:rPr>
                <w:color w:val="000000"/>
                <w:szCs w:val="24"/>
                <w:lang w:eastAsia="zh-CN"/>
              </w:rPr>
            </w:pPr>
            <w:r w:rsidRPr="00981A52">
              <w:rPr>
                <w:color w:val="000000"/>
                <w:szCs w:val="24"/>
                <w:lang w:eastAsia="zh-CN"/>
              </w:rPr>
              <w:t>informed</w:t>
            </w:r>
            <w:r w:rsidRPr="00981A52">
              <w:rPr>
                <w:szCs w:val="24"/>
                <w:lang w:eastAsia="zh-CN"/>
              </w:rPr>
              <w:t>,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p w:rsidR="00981A52" w:rsidRPr="00981A52" w:rsidDel="005C51BE" w:rsidRDefault="00981A52" w:rsidP="00981A52">
            <w:pPr>
              <w:spacing w:before="40" w:after="40"/>
              <w:ind w:left="720"/>
              <w:rPr>
                <w:color w:val="000000"/>
                <w:szCs w:val="24"/>
                <w:lang w:eastAsia="zh-CN"/>
              </w:rPr>
            </w:pPr>
          </w:p>
        </w:tc>
      </w:tr>
    </w:tbl>
    <w:p w:rsidR="00981A52" w:rsidRPr="00981A52" w:rsidRDefault="00981A52" w:rsidP="00981A52">
      <w:pPr>
        <w:spacing w:before="360"/>
        <w:jc w:val="left"/>
        <w:outlineLvl w:val="0"/>
        <w:rPr>
          <w:rFonts w:ascii="Times New Roman Bold" w:hAnsi="Times New Roman Bold"/>
          <w:b/>
          <w:bCs/>
          <w:smallCaps/>
          <w:noProof/>
          <w:kern w:val="28"/>
          <w:szCs w:val="32"/>
        </w:rPr>
      </w:pPr>
      <w:bookmarkStart w:id="21" w:name="_DV_C376"/>
      <w:r w:rsidRPr="00981A52">
        <w:rPr>
          <w:rFonts w:ascii="Times New Roman Bold" w:hAnsi="Times New Roman Bold"/>
          <w:noProof/>
          <w:kern w:val="28"/>
          <w:szCs w:val="32"/>
        </w:rPr>
        <w:t xml:space="preserve">II </w:t>
      </w:r>
      <w:r w:rsidRPr="00981A52">
        <w:rPr>
          <w:rFonts w:ascii="Times New Roman Bold" w:hAnsi="Times New Roman Bold" w:hint="eastAsia"/>
          <w:noProof/>
          <w:kern w:val="28"/>
          <w:szCs w:val="32"/>
        </w:rPr>
        <w:t>–</w:t>
      </w:r>
      <w:r w:rsidRPr="00981A52">
        <w:rPr>
          <w:rFonts w:ascii="Times New Roman Bold" w:hAnsi="Times New Roman Bold"/>
          <w:noProof/>
          <w:kern w:val="28"/>
          <w:szCs w:val="32"/>
        </w:rPr>
        <w:t xml:space="preserve"> </w:t>
      </w:r>
      <w:r w:rsidRPr="00981A52">
        <w:rPr>
          <w:rFonts w:ascii="Times New Roman Bold" w:hAnsi="Times New Roman Bold"/>
          <w:b/>
          <w:bCs/>
          <w:smallCaps/>
          <w:kern w:val="28"/>
          <w:szCs w:val="32"/>
        </w:rPr>
        <w:t>situations of exclusion concerning a natural person who is essential for the award or the implementation of the action or work programme subject to the grant application</w:t>
      </w:r>
      <w:r w:rsidRPr="00981A52">
        <w:rPr>
          <w:rFonts w:ascii="Times New Roman Bold" w:hAnsi="Times New Roman Bold"/>
          <w:noProof/>
          <w:kern w:val="28"/>
          <w:szCs w:val="32"/>
          <w:vertAlign w:val="superscript"/>
        </w:rPr>
        <w:footnoteReference w:id="4"/>
      </w:r>
    </w:p>
    <w:p w:rsidR="00981A52" w:rsidRPr="00981A52" w:rsidRDefault="00981A52" w:rsidP="00981A52">
      <w:pPr>
        <w:spacing w:after="0"/>
        <w:jc w:val="left"/>
        <w:rPr>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81A52" w:rsidRPr="00981A52" w:rsidTr="00E674F5">
        <w:tc>
          <w:tcPr>
            <w:tcW w:w="9828" w:type="dxa"/>
            <w:shd w:val="clear" w:color="auto" w:fill="auto"/>
            <w:vAlign w:val="center"/>
          </w:tcPr>
          <w:p w:rsidR="00981A52" w:rsidRPr="00981A52" w:rsidRDefault="00981A52" w:rsidP="00981A52">
            <w:pPr>
              <w:numPr>
                <w:ilvl w:val="0"/>
                <w:numId w:val="21"/>
              </w:numPr>
              <w:spacing w:before="240" w:after="120"/>
              <w:jc w:val="left"/>
              <w:rPr>
                <w:noProof/>
                <w:szCs w:val="24"/>
              </w:rPr>
            </w:pPr>
            <w:r w:rsidRPr="00981A52">
              <w:rPr>
                <w:noProof/>
                <w:szCs w:val="24"/>
              </w:rPr>
              <w:t xml:space="preserve">declares that a natural person who is essential for the award or for the implementation of the [action] [work programme] subject to the grant application is </w:t>
            </w:r>
            <w:r w:rsidRPr="00981A52">
              <w:rPr>
                <w:b/>
                <w:noProof/>
                <w:szCs w:val="24"/>
                <w:u w:val="single"/>
              </w:rPr>
              <w:t>not</w:t>
            </w:r>
            <w:r w:rsidRPr="00981A52">
              <w:rPr>
                <w:noProof/>
                <w:szCs w:val="24"/>
              </w:rPr>
              <w:t xml:space="preserve"> in one of the following situations</w:t>
            </w:r>
            <w:r w:rsidRPr="00981A52">
              <w:rPr>
                <w:b/>
                <w:i/>
                <w:noProof/>
                <w:szCs w:val="24"/>
                <w:u w:val="single"/>
              </w:rPr>
              <w:t xml:space="preserve"> If yes, please indicate in annex to this declaration which situation and the name(s) of the concerned person(s) with a brief explanation</w:t>
            </w:r>
            <w:r w:rsidRPr="00981A52">
              <w:rPr>
                <w:noProof/>
                <w:szCs w:val="24"/>
              </w:rPr>
              <w:t xml:space="preserve">: </w:t>
            </w:r>
          </w:p>
        </w:tc>
      </w:tr>
      <w:tr w:rsidR="00981A52" w:rsidRPr="00981A52" w:rsidTr="00E674F5">
        <w:tc>
          <w:tcPr>
            <w:tcW w:w="9828"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t>Situation (5) (c) above (grave professional misconduct)</w:t>
            </w:r>
          </w:p>
        </w:tc>
      </w:tr>
      <w:tr w:rsidR="00981A52" w:rsidRPr="00981A52" w:rsidTr="00E674F5">
        <w:tc>
          <w:tcPr>
            <w:tcW w:w="9828"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t>Situation (5) (d) above (fraud, corruption or other criminal offence)</w:t>
            </w:r>
          </w:p>
        </w:tc>
      </w:tr>
      <w:tr w:rsidR="00981A52" w:rsidRPr="00981A52" w:rsidTr="00E674F5">
        <w:tc>
          <w:tcPr>
            <w:tcW w:w="9828"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t>Situation (5) (e) above (significant deficiencies in performance of a contract )</w:t>
            </w:r>
          </w:p>
        </w:tc>
      </w:tr>
      <w:tr w:rsidR="00981A52" w:rsidRPr="00981A52" w:rsidTr="00E674F5">
        <w:tc>
          <w:tcPr>
            <w:tcW w:w="9828"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lastRenderedPageBreak/>
              <w:t>Situation (5) (f) above (irregularity)</w:t>
            </w:r>
          </w:p>
        </w:tc>
      </w:tr>
      <w:tr w:rsidR="00981A52" w:rsidRPr="00981A52" w:rsidTr="00E674F5">
        <w:tc>
          <w:tcPr>
            <w:tcW w:w="9828"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t>Situation (5) (g) above (creation of an entity with the intent to circumvent legal obligations)</w:t>
            </w:r>
          </w:p>
        </w:tc>
      </w:tr>
    </w:tbl>
    <w:p w:rsidR="00981A52" w:rsidRPr="00981A52" w:rsidRDefault="00981A52" w:rsidP="00981A52">
      <w:pPr>
        <w:spacing w:before="360"/>
        <w:jc w:val="left"/>
        <w:outlineLvl w:val="0"/>
        <w:rPr>
          <w:rFonts w:ascii="Times New Roman Bold" w:hAnsi="Times New Roman Bold"/>
          <w:b/>
          <w:bCs/>
          <w:smallCaps/>
          <w:noProof/>
          <w:kern w:val="28"/>
          <w:szCs w:val="32"/>
        </w:rPr>
      </w:pPr>
      <w:r w:rsidRPr="00981A52">
        <w:rPr>
          <w:rFonts w:ascii="Times New Roman Bold" w:hAnsi="Times New Roman Bold"/>
          <w:b/>
          <w:bCs/>
          <w:smallCaps/>
          <w:kern w:val="28"/>
          <w:szCs w:val="32"/>
        </w:rPr>
        <w:t>III – Situations of exclusion concerning beneficial owners and</w:t>
      </w:r>
      <w:r w:rsidRPr="00981A52">
        <w:rPr>
          <w:rFonts w:ascii="Times New Roman Bold" w:hAnsi="Times New Roman Bold"/>
          <w:b/>
          <w:bCs/>
          <w:smallCaps/>
          <w:kern w:val="28"/>
          <w:szCs w:val="32"/>
          <w:u w:val="single"/>
        </w:rPr>
        <w:t xml:space="preserve"> natural or legal persons</w:t>
      </w:r>
      <w:r w:rsidRPr="00981A52">
        <w:rPr>
          <w:rFonts w:ascii="Times New Roman Bold" w:hAnsi="Times New Roman Bold"/>
          <w:b/>
          <w:bCs/>
          <w:smallCaps/>
          <w:kern w:val="28"/>
          <w:szCs w:val="32"/>
        </w:rPr>
        <w:t xml:space="preserve"> with power of representation, decision-making or control </w:t>
      </w:r>
    </w:p>
    <w:p w:rsidR="00981A52" w:rsidRPr="00981A52" w:rsidRDefault="00981A52" w:rsidP="00981A52">
      <w:pPr>
        <w:autoSpaceDE w:val="0"/>
        <w:autoSpaceDN w:val="0"/>
        <w:adjustRightInd w:val="0"/>
        <w:spacing w:before="120"/>
        <w:jc w:val="center"/>
        <w:rPr>
          <w:noProof/>
          <w:szCs w:val="24"/>
        </w:rPr>
      </w:pPr>
      <w:r w:rsidRPr="00981A52">
        <w:rPr>
          <w:b/>
          <w:i/>
          <w:noProof/>
          <w:szCs w:val="24"/>
          <w:u w:val="single"/>
        </w:rPr>
        <w:t>Not applicable when the person is a natural person, a Member State,or a local authority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81A52" w:rsidRPr="00981A52" w:rsidTr="00E674F5">
        <w:tc>
          <w:tcPr>
            <w:tcW w:w="9889" w:type="dxa"/>
            <w:shd w:val="clear" w:color="auto" w:fill="auto"/>
            <w:vAlign w:val="center"/>
          </w:tcPr>
          <w:p w:rsidR="00981A52" w:rsidRPr="00981A52" w:rsidRDefault="00981A52" w:rsidP="00981A52">
            <w:pPr>
              <w:numPr>
                <w:ilvl w:val="0"/>
                <w:numId w:val="21"/>
              </w:numPr>
              <w:spacing w:before="240" w:after="120"/>
              <w:jc w:val="left"/>
              <w:rPr>
                <w:rFonts w:ascii="Times New Roman Bold" w:hAnsi="Times New Roman Bold"/>
                <w:b/>
                <w:smallCaps/>
                <w:noProof/>
                <w:szCs w:val="24"/>
              </w:rPr>
            </w:pPr>
            <w:r w:rsidRPr="00981A52">
              <w:rPr>
                <w:noProof/>
                <w:szCs w:val="24"/>
              </w:rPr>
              <w:t xml:space="preserve">declares that a natural or legal person who is a member of the administrative, management or supervisory body of the person(s), or who has powers of representation, decision or control with regard to the person(s) (this covers e.g. company directors, members of management or supervisory bodies, and cases where one natural or legal person holds a majority of shares), </w:t>
            </w:r>
            <w:r w:rsidRPr="00981A52">
              <w:rPr>
                <w:szCs w:val="24"/>
              </w:rPr>
              <w:t>or a beneficial owner of the person(s) (as defined by point 6 of article 3 of Directive (EU) No 2015/849)</w:t>
            </w:r>
            <w:r w:rsidRPr="00981A52">
              <w:rPr>
                <w:noProof/>
                <w:szCs w:val="24"/>
              </w:rPr>
              <w:t xml:space="preserve">  is </w:t>
            </w:r>
            <w:r w:rsidRPr="00981A52">
              <w:rPr>
                <w:b/>
                <w:noProof/>
                <w:szCs w:val="24"/>
                <w:u w:val="single"/>
              </w:rPr>
              <w:t>not</w:t>
            </w:r>
            <w:r w:rsidRPr="00981A52">
              <w:rPr>
                <w:noProof/>
                <w:szCs w:val="24"/>
              </w:rPr>
              <w:t xml:space="preserve"> in one of the following situations. </w:t>
            </w:r>
            <w:r w:rsidRPr="00981A52">
              <w:rPr>
                <w:b/>
                <w:i/>
                <w:noProof/>
                <w:szCs w:val="24"/>
                <w:u w:val="single"/>
              </w:rPr>
              <w:t>If yes, please indicate in annex to this declaration which situation and the name(s) of the concerned person(s) with a brief explanation.</w:t>
            </w:r>
          </w:p>
        </w:tc>
      </w:tr>
      <w:tr w:rsidR="00981A52" w:rsidRPr="00981A52" w:rsidTr="00E674F5">
        <w:trPr>
          <w:trHeight w:hRule="exact" w:val="567"/>
        </w:trPr>
        <w:tc>
          <w:tcPr>
            <w:tcW w:w="9889" w:type="dxa"/>
            <w:shd w:val="clear" w:color="auto" w:fill="auto"/>
            <w:vAlign w:val="center"/>
          </w:tcPr>
          <w:p w:rsidR="00981A52" w:rsidRPr="00981A52" w:rsidRDefault="00981A52" w:rsidP="00981A52">
            <w:pPr>
              <w:spacing w:after="0"/>
              <w:ind w:left="360"/>
              <w:jc w:val="left"/>
              <w:rPr>
                <w:noProof/>
                <w:szCs w:val="24"/>
                <w:lang w:eastAsia="zh-CN"/>
              </w:rPr>
            </w:pPr>
            <w:r w:rsidRPr="00981A52">
              <w:rPr>
                <w:noProof/>
                <w:szCs w:val="24"/>
                <w:lang w:eastAsia="zh-CN"/>
              </w:rPr>
              <w:t>- situation (5) (c) above (grave professional misconduct)</w:t>
            </w:r>
          </w:p>
        </w:tc>
      </w:tr>
      <w:tr w:rsidR="00981A52" w:rsidRPr="00981A52" w:rsidTr="00E674F5">
        <w:trPr>
          <w:trHeight w:hRule="exact" w:val="567"/>
        </w:trPr>
        <w:tc>
          <w:tcPr>
            <w:tcW w:w="9889" w:type="dxa"/>
            <w:shd w:val="clear" w:color="auto" w:fill="auto"/>
            <w:vAlign w:val="center"/>
          </w:tcPr>
          <w:p w:rsidR="00981A52" w:rsidRPr="00981A52" w:rsidRDefault="00981A52" w:rsidP="00981A52">
            <w:pPr>
              <w:spacing w:after="0"/>
              <w:ind w:left="360"/>
              <w:jc w:val="left"/>
              <w:rPr>
                <w:noProof/>
                <w:szCs w:val="24"/>
                <w:lang w:eastAsia="zh-CN"/>
              </w:rPr>
            </w:pPr>
            <w:r w:rsidRPr="00981A52">
              <w:rPr>
                <w:noProof/>
                <w:szCs w:val="24"/>
                <w:lang w:eastAsia="zh-CN"/>
              </w:rPr>
              <w:t>- situation (5) (d) above (fraud, corruption or other criminal offence)</w:t>
            </w:r>
          </w:p>
        </w:tc>
      </w:tr>
      <w:tr w:rsidR="00981A52" w:rsidRPr="00981A52" w:rsidTr="00E674F5">
        <w:trPr>
          <w:trHeight w:hRule="exact" w:val="567"/>
        </w:trPr>
        <w:tc>
          <w:tcPr>
            <w:tcW w:w="9889"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t>- situation (5) (e) above (signific</w:t>
            </w:r>
            <w:r w:rsidRPr="00981A52">
              <w:rPr>
                <w:noProof/>
                <w:szCs w:val="24"/>
                <w:lang w:val="en-US" w:eastAsia="zh-CN"/>
              </w:rPr>
              <w:t xml:space="preserve">ant </w:t>
            </w:r>
            <w:r w:rsidRPr="00981A52">
              <w:rPr>
                <w:noProof/>
                <w:szCs w:val="24"/>
                <w:lang w:eastAsia="zh-CN"/>
              </w:rPr>
              <w:t>deficiencies in performance of a contract)</w:t>
            </w:r>
          </w:p>
        </w:tc>
      </w:tr>
      <w:tr w:rsidR="00981A52" w:rsidRPr="00981A52" w:rsidTr="00E674F5">
        <w:trPr>
          <w:trHeight w:hRule="exact" w:val="567"/>
        </w:trPr>
        <w:tc>
          <w:tcPr>
            <w:tcW w:w="9889"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t>- situation (5) (f) above (irregularity)</w:t>
            </w:r>
          </w:p>
        </w:tc>
      </w:tr>
      <w:tr w:rsidR="00981A52" w:rsidRPr="00981A52" w:rsidTr="00E674F5">
        <w:trPr>
          <w:trHeight w:hRule="exact" w:val="567"/>
        </w:trPr>
        <w:tc>
          <w:tcPr>
            <w:tcW w:w="9889" w:type="dxa"/>
            <w:shd w:val="clear" w:color="auto" w:fill="auto"/>
            <w:vAlign w:val="center"/>
          </w:tcPr>
          <w:p w:rsidR="00981A52" w:rsidRPr="00981A52" w:rsidRDefault="00981A52" w:rsidP="00981A52">
            <w:pPr>
              <w:numPr>
                <w:ilvl w:val="0"/>
                <w:numId w:val="24"/>
              </w:numPr>
              <w:spacing w:before="40" w:after="40"/>
              <w:jc w:val="left"/>
              <w:rPr>
                <w:noProof/>
                <w:szCs w:val="24"/>
                <w:lang w:eastAsia="zh-CN"/>
              </w:rPr>
            </w:pPr>
            <w:r w:rsidRPr="00981A52">
              <w:rPr>
                <w:noProof/>
                <w:szCs w:val="24"/>
                <w:lang w:eastAsia="zh-CN"/>
              </w:rPr>
              <w:t>situation (5) (g) above (creation of an entity with the intent to circumvent legal obligations)</w:t>
            </w:r>
          </w:p>
        </w:tc>
      </w:tr>
      <w:tr w:rsidR="00981A52" w:rsidRPr="00981A52" w:rsidTr="00E674F5">
        <w:trPr>
          <w:trHeight w:hRule="exact" w:val="567"/>
        </w:trPr>
        <w:tc>
          <w:tcPr>
            <w:tcW w:w="9889" w:type="dxa"/>
            <w:shd w:val="clear" w:color="auto" w:fill="auto"/>
            <w:vAlign w:val="center"/>
          </w:tcPr>
          <w:p w:rsidR="00981A52" w:rsidRPr="00981A52" w:rsidRDefault="00981A52" w:rsidP="00981A52">
            <w:pPr>
              <w:numPr>
                <w:ilvl w:val="0"/>
                <w:numId w:val="24"/>
              </w:numPr>
              <w:spacing w:before="40" w:after="40"/>
              <w:jc w:val="left"/>
              <w:rPr>
                <w:noProof/>
                <w:szCs w:val="24"/>
                <w:lang w:eastAsia="zh-CN"/>
              </w:rPr>
            </w:pPr>
            <w:r w:rsidRPr="00981A52">
              <w:rPr>
                <w:noProof/>
                <w:szCs w:val="24"/>
                <w:lang w:eastAsia="zh-CN"/>
              </w:rPr>
              <w:t>situation (5) (h) above (person created with the intent to circumvent legal obligations)</w:t>
            </w:r>
          </w:p>
        </w:tc>
      </w:tr>
    </w:tbl>
    <w:p w:rsidR="00981A52" w:rsidRPr="00981A52" w:rsidRDefault="00981A52" w:rsidP="00981A52">
      <w:pPr>
        <w:spacing w:before="360" w:after="120"/>
        <w:jc w:val="left"/>
        <w:outlineLvl w:val="0"/>
        <w:rPr>
          <w:rFonts w:ascii="Times New Roman Bold" w:hAnsi="Times New Roman Bold"/>
          <w:b/>
          <w:bCs/>
          <w:smallCaps/>
          <w:kern w:val="28"/>
          <w:szCs w:val="32"/>
        </w:rPr>
      </w:pPr>
      <w:r w:rsidRPr="00981A52">
        <w:rPr>
          <w:rFonts w:ascii="Times New Roman Bold" w:hAnsi="Times New Roman Bold"/>
          <w:b/>
          <w:bCs/>
          <w:smallCaps/>
          <w:kern w:val="28"/>
          <w:szCs w:val="32"/>
        </w:rPr>
        <w:t>IV – Situations of exclusion concerning natural or legal persons assuming unlimited liability for the debts of the person</w:t>
      </w:r>
    </w:p>
    <w:p w:rsidR="00981A52" w:rsidRPr="00981A52" w:rsidRDefault="00981A52" w:rsidP="00981A52">
      <w:pPr>
        <w:autoSpaceDE w:val="0"/>
        <w:autoSpaceDN w:val="0"/>
        <w:adjustRightInd w:val="0"/>
        <w:spacing w:before="120"/>
        <w:jc w:val="center"/>
        <w:rPr>
          <w:noProof/>
          <w:szCs w:val="24"/>
        </w:rPr>
      </w:pPr>
      <w:r w:rsidRPr="00981A52">
        <w:rPr>
          <w:b/>
          <w:i/>
          <w:noProof/>
          <w:szCs w:val="24"/>
          <w:u w:val="single"/>
        </w:rPr>
        <w:t>This section applies only to declarations that include a person for which a natural or legal person assumes unlimited liability for 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81A52" w:rsidRPr="00981A52" w:rsidTr="00E674F5">
        <w:tc>
          <w:tcPr>
            <w:tcW w:w="9889" w:type="dxa"/>
            <w:shd w:val="clear" w:color="auto" w:fill="auto"/>
            <w:vAlign w:val="center"/>
          </w:tcPr>
          <w:p w:rsidR="00981A52" w:rsidRPr="00981A52" w:rsidRDefault="00981A52" w:rsidP="00981A52">
            <w:pPr>
              <w:numPr>
                <w:ilvl w:val="0"/>
                <w:numId w:val="21"/>
              </w:numPr>
              <w:spacing w:before="240" w:after="120"/>
              <w:jc w:val="left"/>
              <w:rPr>
                <w:rFonts w:ascii="Calibri" w:hAnsi="Calibri"/>
                <w:b/>
                <w:smallCaps/>
                <w:noProof/>
                <w:szCs w:val="24"/>
                <w:lang w:val="en-US"/>
              </w:rPr>
            </w:pPr>
            <w:r w:rsidRPr="00981A52">
              <w:rPr>
                <w:noProof/>
                <w:szCs w:val="24"/>
              </w:rPr>
              <w:t xml:space="preserve">declares that a natural or legal person that assumes unlimited liability for the debts of the person(s) is </w:t>
            </w:r>
            <w:r w:rsidRPr="00981A52">
              <w:rPr>
                <w:b/>
                <w:noProof/>
                <w:szCs w:val="24"/>
                <w:u w:val="single"/>
              </w:rPr>
              <w:t>not</w:t>
            </w:r>
            <w:r w:rsidRPr="00981A52">
              <w:rPr>
                <w:noProof/>
                <w:szCs w:val="24"/>
              </w:rPr>
              <w:t xml:space="preserve"> in one of the following situations. </w:t>
            </w:r>
            <w:r w:rsidRPr="00981A52">
              <w:rPr>
                <w:b/>
                <w:i/>
                <w:noProof/>
                <w:szCs w:val="24"/>
                <w:u w:val="single"/>
              </w:rPr>
              <w:t>If yes, please indicate in annex to this declaration which situation and the name(s) of the concerned person(s) with a brief explanation .</w:t>
            </w:r>
          </w:p>
        </w:tc>
      </w:tr>
      <w:tr w:rsidR="00981A52" w:rsidRPr="00981A52" w:rsidTr="00E674F5">
        <w:trPr>
          <w:trHeight w:val="468"/>
        </w:trPr>
        <w:tc>
          <w:tcPr>
            <w:tcW w:w="9889" w:type="dxa"/>
            <w:shd w:val="clear" w:color="auto" w:fill="auto"/>
            <w:vAlign w:val="center"/>
          </w:tcPr>
          <w:p w:rsidR="00981A52" w:rsidRPr="00981A52" w:rsidRDefault="00981A52" w:rsidP="00981A52">
            <w:pPr>
              <w:spacing w:before="40" w:after="40"/>
              <w:ind w:left="360"/>
              <w:rPr>
                <w:rFonts w:ascii="Times New Roman Bold" w:hAnsi="Times New Roman Bold"/>
                <w:b/>
                <w:smallCaps/>
                <w:noProof/>
                <w:szCs w:val="24"/>
                <w:lang w:eastAsia="zh-CN"/>
              </w:rPr>
            </w:pPr>
            <w:r w:rsidRPr="00981A52">
              <w:rPr>
                <w:noProof/>
                <w:szCs w:val="24"/>
                <w:lang w:eastAsia="zh-CN"/>
              </w:rPr>
              <w:t>- situation (a) above (bankruptcy)</w:t>
            </w:r>
          </w:p>
        </w:tc>
      </w:tr>
      <w:tr w:rsidR="00981A52" w:rsidRPr="00981A52" w:rsidTr="00E674F5">
        <w:trPr>
          <w:trHeight w:val="417"/>
        </w:trPr>
        <w:tc>
          <w:tcPr>
            <w:tcW w:w="9889" w:type="dxa"/>
            <w:shd w:val="clear" w:color="auto" w:fill="auto"/>
            <w:vAlign w:val="center"/>
          </w:tcPr>
          <w:p w:rsidR="00981A52" w:rsidRPr="00981A52" w:rsidRDefault="00981A52" w:rsidP="00981A52">
            <w:pPr>
              <w:spacing w:before="40" w:after="40"/>
              <w:ind w:left="360"/>
              <w:rPr>
                <w:noProof/>
                <w:szCs w:val="24"/>
                <w:lang w:eastAsia="zh-CN"/>
              </w:rPr>
            </w:pPr>
            <w:r w:rsidRPr="00981A52">
              <w:rPr>
                <w:noProof/>
                <w:szCs w:val="24"/>
                <w:lang w:eastAsia="zh-CN"/>
              </w:rPr>
              <w:t>- situation (b) above (breach in payment of taxes or social security contributions)</w:t>
            </w:r>
          </w:p>
        </w:tc>
      </w:tr>
    </w:tbl>
    <w:p w:rsidR="00981A52" w:rsidRPr="00981A52" w:rsidRDefault="00981A52" w:rsidP="00981A52">
      <w:pPr>
        <w:spacing w:before="360"/>
        <w:jc w:val="left"/>
        <w:outlineLvl w:val="0"/>
        <w:rPr>
          <w:rFonts w:ascii="Times New Roman Bold" w:hAnsi="Times New Roman Bold"/>
          <w:b/>
          <w:bCs/>
          <w:smallCaps/>
          <w:noProof/>
          <w:kern w:val="28"/>
          <w:szCs w:val="32"/>
        </w:rPr>
      </w:pPr>
      <w:r w:rsidRPr="00981A52">
        <w:rPr>
          <w:rFonts w:ascii="Times New Roman Bold" w:hAnsi="Times New Roman Bold"/>
          <w:b/>
          <w:bCs/>
          <w:smallCaps/>
          <w:noProof/>
          <w:kern w:val="28"/>
          <w:szCs w:val="32"/>
        </w:rPr>
        <w:t>V – Other 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81A52" w:rsidRPr="00981A52" w:rsidTr="00E674F5">
        <w:tc>
          <w:tcPr>
            <w:tcW w:w="9828" w:type="dxa"/>
            <w:shd w:val="clear" w:color="auto" w:fill="auto"/>
          </w:tcPr>
          <w:p w:rsidR="00981A52" w:rsidRPr="00981A52" w:rsidRDefault="00981A52" w:rsidP="00981A52">
            <w:pPr>
              <w:numPr>
                <w:ilvl w:val="0"/>
                <w:numId w:val="21"/>
              </w:numPr>
              <w:spacing w:before="240" w:after="120"/>
              <w:jc w:val="left"/>
              <w:rPr>
                <w:noProof/>
                <w:szCs w:val="24"/>
              </w:rPr>
            </w:pPr>
            <w:r w:rsidRPr="00981A52">
              <w:rPr>
                <w:noProof/>
                <w:szCs w:val="24"/>
              </w:rPr>
              <w:lastRenderedPageBreak/>
              <w:t>declares that the [</w:t>
            </w:r>
            <w:r w:rsidRPr="00981A52">
              <w:rPr>
                <w:noProof/>
                <w:szCs w:val="24"/>
                <w:highlight w:val="cyan"/>
              </w:rPr>
              <w:t>the</w:t>
            </w:r>
            <w:r w:rsidRPr="00981A52">
              <w:rPr>
                <w:noProof/>
                <w:szCs w:val="24"/>
              </w:rPr>
              <w:t>] [</w:t>
            </w:r>
            <w:r w:rsidRPr="00981A52">
              <w:rPr>
                <w:noProof/>
                <w:szCs w:val="24"/>
                <w:highlight w:val="cyan"/>
              </w:rPr>
              <w:t>each</w:t>
            </w:r>
            <w:r w:rsidRPr="00981A52">
              <w:rPr>
                <w:noProof/>
                <w:szCs w:val="24"/>
              </w:rPr>
              <w:t>] person:</w:t>
            </w:r>
          </w:p>
        </w:tc>
      </w:tr>
      <w:tr w:rsidR="00981A52" w:rsidRPr="00981A52" w:rsidTr="00E674F5">
        <w:tc>
          <w:tcPr>
            <w:tcW w:w="9828" w:type="dxa"/>
            <w:shd w:val="clear" w:color="auto" w:fill="auto"/>
          </w:tcPr>
          <w:p w:rsidR="00981A52" w:rsidRPr="00981A52" w:rsidRDefault="00981A52" w:rsidP="00981A52">
            <w:pPr>
              <w:spacing w:before="40" w:after="40"/>
              <w:ind w:left="360"/>
              <w:rPr>
                <w:noProof/>
                <w:szCs w:val="24"/>
                <w:lang w:eastAsia="zh-CN"/>
              </w:rPr>
            </w:pPr>
            <w:r w:rsidRPr="00981A52">
              <w:rPr>
                <w:noProof/>
                <w:szCs w:val="24"/>
                <w:lang w:eastAsia="zh-CN"/>
              </w:rPr>
              <w:t xml:space="preserve">was </w:t>
            </w:r>
            <w:r w:rsidRPr="00981A52">
              <w:rPr>
                <w:b/>
                <w:noProof/>
                <w:szCs w:val="24"/>
                <w:u w:val="single"/>
                <w:lang w:eastAsia="zh-CN"/>
              </w:rPr>
              <w:t xml:space="preserve">not </w:t>
            </w:r>
            <w:r w:rsidRPr="00981A52">
              <w:rPr>
                <w:noProof/>
                <w:szCs w:val="24"/>
                <w:lang w:eastAsia="zh-CN"/>
              </w:rPr>
              <w:t xml:space="preserve">previously involved in the preparation of documents used in this award procedure, where this entailed a breach of the principle of equality of treatment including distortion of competition that cannot be remedied otherwise. </w:t>
            </w:r>
            <w:r w:rsidRPr="00981A52">
              <w:rPr>
                <w:b/>
                <w:i/>
                <w:noProof/>
                <w:szCs w:val="24"/>
                <w:u w:val="single"/>
                <w:lang w:eastAsia="zh-CN"/>
              </w:rPr>
              <w:t>If yes, please indicate in annex to this declaration the name(s) of the concerned person(s) with a brief explanation .</w:t>
            </w:r>
          </w:p>
        </w:tc>
      </w:tr>
    </w:tbl>
    <w:p w:rsidR="00981A52" w:rsidRPr="00981A52" w:rsidRDefault="00981A52" w:rsidP="00981A52">
      <w:pPr>
        <w:spacing w:after="0"/>
        <w:jc w:val="left"/>
        <w:rPr>
          <w:szCs w:val="24"/>
        </w:rPr>
      </w:pPr>
    </w:p>
    <w:p w:rsidR="00981A52" w:rsidRPr="00981A52" w:rsidRDefault="00981A52" w:rsidP="00981A52">
      <w:pPr>
        <w:spacing w:before="240" w:after="120"/>
        <w:jc w:val="left"/>
        <w:outlineLvl w:val="0"/>
        <w:rPr>
          <w:rFonts w:ascii="Times New Roman Bold" w:hAnsi="Times New Roman Bold"/>
          <w:bCs/>
          <w:kern w:val="28"/>
          <w:szCs w:val="32"/>
        </w:rPr>
      </w:pPr>
      <w:r w:rsidRPr="00981A52">
        <w:rPr>
          <w:rFonts w:ascii="Times New Roman Bold" w:hAnsi="Times New Roman Bold"/>
          <w:b/>
          <w:bCs/>
          <w:smallCaps/>
          <w:kern w:val="28"/>
          <w:szCs w:val="32"/>
        </w:rPr>
        <w:t>VI – Remedial measures</w:t>
      </w:r>
      <w:bookmarkEnd w:id="21"/>
    </w:p>
    <w:p w:rsidR="00981A52" w:rsidRPr="00981A52" w:rsidRDefault="00981A52" w:rsidP="00981A52">
      <w:pPr>
        <w:spacing w:before="120" w:after="120"/>
        <w:rPr>
          <w:noProof/>
          <w:szCs w:val="24"/>
        </w:rPr>
      </w:pPr>
      <w:r w:rsidRPr="00981A52">
        <w:rPr>
          <w:noProof/>
          <w:szCs w:val="24"/>
        </w:rPr>
        <w:t xml:space="preserve">If  the person(s) declares  one of the </w:t>
      </w:r>
      <w:r w:rsidRPr="00981A52">
        <w:rPr>
          <w:bCs/>
          <w:iCs/>
          <w:color w:val="000000"/>
          <w:szCs w:val="24"/>
        </w:rPr>
        <w:t xml:space="preserve">situations of exclusion listed above, it may </w:t>
      </w:r>
      <w:r w:rsidRPr="00981A52">
        <w:rPr>
          <w:color w:val="000000"/>
          <w:szCs w:val="24"/>
        </w:rPr>
        <w:t>indicate remedial measures it has taken to remedy the exclusion situation, in order to allow the authorising officer to determine whether such measures are</w:t>
      </w:r>
      <w:r w:rsidRPr="00981A52">
        <w:rPr>
          <w:bCs/>
          <w:iCs/>
          <w:color w:val="000000"/>
          <w:szCs w:val="24"/>
        </w:rPr>
        <w:t xml:space="preserve"> sufficient to demonstrate</w:t>
      </w:r>
      <w:r w:rsidRPr="00981A52">
        <w:rPr>
          <w:color w:val="000000"/>
          <w:szCs w:val="24"/>
        </w:rPr>
        <w:t xml:space="preserve"> </w:t>
      </w:r>
      <w:r w:rsidRPr="00981A52">
        <w:rPr>
          <w:bCs/>
          <w:iCs/>
          <w:color w:val="000000"/>
          <w:szCs w:val="24"/>
        </w:rPr>
        <w:t>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981A52">
        <w:rPr>
          <w:color w:val="000000"/>
          <w:szCs w:val="24"/>
        </w:rPr>
        <w:t>. This does not apply for situations referred in point (5) (d) of this declaration.</w:t>
      </w:r>
    </w:p>
    <w:p w:rsidR="00981A52" w:rsidRPr="00981A52" w:rsidRDefault="00981A52" w:rsidP="00981A52">
      <w:pPr>
        <w:spacing w:before="240" w:after="120"/>
        <w:jc w:val="left"/>
        <w:outlineLvl w:val="0"/>
        <w:rPr>
          <w:rFonts w:ascii="Times New Roman Bold" w:hAnsi="Times New Roman Bold"/>
          <w:b/>
          <w:bCs/>
          <w:smallCaps/>
          <w:kern w:val="28"/>
          <w:szCs w:val="32"/>
        </w:rPr>
      </w:pPr>
      <w:r w:rsidRPr="00981A52">
        <w:rPr>
          <w:rFonts w:ascii="Times New Roman Bold" w:hAnsi="Times New Roman Bold"/>
          <w:b/>
          <w:bCs/>
          <w:smallCaps/>
          <w:kern w:val="28"/>
          <w:szCs w:val="32"/>
        </w:rPr>
        <w:t xml:space="preserve">VII </w:t>
      </w:r>
      <w:r w:rsidRPr="00981A52">
        <w:rPr>
          <w:rFonts w:ascii="Times New Roman Bold" w:hAnsi="Times New Roman Bold" w:hint="eastAsia"/>
          <w:b/>
          <w:bCs/>
          <w:smallCaps/>
          <w:kern w:val="28"/>
          <w:szCs w:val="32"/>
        </w:rPr>
        <w:t>–</w:t>
      </w:r>
      <w:r w:rsidRPr="00981A52">
        <w:rPr>
          <w:rFonts w:ascii="Times New Roman Bold" w:hAnsi="Times New Roman Bold"/>
          <w:b/>
          <w:bCs/>
          <w:smallCaps/>
          <w:kern w:val="28"/>
          <w:szCs w:val="32"/>
        </w:rPr>
        <w:t xml:space="preserve"> Evidence upon request</w:t>
      </w:r>
    </w:p>
    <w:p w:rsidR="00981A52" w:rsidRPr="00981A52" w:rsidRDefault="00981A52" w:rsidP="00981A52">
      <w:pPr>
        <w:spacing w:before="120" w:after="120"/>
        <w:ind w:firstLine="11"/>
        <w:rPr>
          <w:noProof/>
          <w:szCs w:val="24"/>
        </w:rPr>
      </w:pPr>
      <w:r w:rsidRPr="00981A52">
        <w:rPr>
          <w:noProof/>
          <w:szCs w:val="24"/>
        </w:rPr>
        <w:t xml:space="preserve">The Commission/Agency may request any person subject to this declaration to provide information </w:t>
      </w:r>
      <w:r w:rsidRPr="00981A52">
        <w:rPr>
          <w:noProof/>
          <w:szCs w:val="24"/>
          <w:u w:val="single"/>
        </w:rPr>
        <w:t>on any natural or legal person that is member of an administrative, management or supervisory body</w:t>
      </w:r>
      <w:r w:rsidRPr="00981A52">
        <w:rPr>
          <w:noProof/>
          <w:szCs w:val="24"/>
        </w:rPr>
        <w:t xml:space="preserve"> or that have powers of representation, decision or control, including legal and </w:t>
      </w:r>
      <w:r w:rsidRPr="00981A52">
        <w:rPr>
          <w:noProof/>
          <w:szCs w:val="24"/>
          <w:u w:val="single"/>
        </w:rPr>
        <w:t>natural persons within the ownership and control structure and beneficial owners</w:t>
      </w:r>
      <w:r w:rsidRPr="00981A52">
        <w:rPr>
          <w:noProof/>
          <w:szCs w:val="24"/>
        </w:rPr>
        <w:t xml:space="preserve">, as well as on a </w:t>
      </w:r>
      <w:r w:rsidRPr="00981A52">
        <w:rPr>
          <w:noProof/>
          <w:szCs w:val="24"/>
          <w:u w:val="single"/>
        </w:rPr>
        <w:t xml:space="preserve">natural persons who are essential for the award or for the implementation of the action or work programme </w:t>
      </w:r>
      <w:r w:rsidRPr="00981A52">
        <w:rPr>
          <w:noProof/>
          <w:szCs w:val="24"/>
        </w:rPr>
        <w:t>subject to the grant application. and appropriate evidence that none of those persons are in one of the exclusion situations referred to in (5) (c) to (f).</w:t>
      </w:r>
    </w:p>
    <w:p w:rsidR="00981A52" w:rsidRPr="00981A52" w:rsidRDefault="00981A52" w:rsidP="00981A52">
      <w:pPr>
        <w:spacing w:before="120" w:after="120"/>
        <w:ind w:firstLine="11"/>
        <w:rPr>
          <w:noProof/>
          <w:szCs w:val="24"/>
        </w:rPr>
      </w:pPr>
      <w:r w:rsidRPr="00981A52">
        <w:rPr>
          <w:noProof/>
          <w:szCs w:val="24"/>
        </w:rPr>
        <w:t>The Commission/Agency may request any person subject to this declaration to</w:t>
      </w:r>
      <w:r w:rsidRPr="00981A52" w:rsidDel="00A17388">
        <w:rPr>
          <w:noProof/>
          <w:szCs w:val="24"/>
        </w:rPr>
        <w:t xml:space="preserve"> </w:t>
      </w:r>
      <w:r w:rsidRPr="00981A52">
        <w:rPr>
          <w:noProof/>
          <w:szCs w:val="24"/>
        </w:rPr>
        <w:t xml:space="preserve">provide the appropriate evidence </w:t>
      </w:r>
      <w:r w:rsidRPr="00981A52">
        <w:rPr>
          <w:noProof/>
          <w:szCs w:val="24"/>
          <w:u w:val="single"/>
        </w:rPr>
        <w:t>concerning the person itself and the natural or legal persons which assume unlimited liability for the debts of the person</w:t>
      </w:r>
      <w:r w:rsidRPr="00981A52">
        <w:rPr>
          <w:noProof/>
          <w:szCs w:val="24"/>
        </w:rPr>
        <w:t>.</w:t>
      </w:r>
    </w:p>
    <w:p w:rsidR="00981A52" w:rsidRPr="00981A52" w:rsidRDefault="00981A52" w:rsidP="00981A52">
      <w:pPr>
        <w:spacing w:after="120"/>
        <w:ind w:firstLine="11"/>
        <w:rPr>
          <w:noProof/>
          <w:szCs w:val="24"/>
        </w:rPr>
      </w:pPr>
      <w:r w:rsidRPr="00981A52">
        <w:rPr>
          <w:noProof/>
          <w:szCs w:val="24"/>
        </w:rPr>
        <w:t>Evidence may be requested as follows:</w:t>
      </w:r>
    </w:p>
    <w:p w:rsidR="00981A52" w:rsidRPr="00981A52" w:rsidRDefault="00981A52" w:rsidP="00981A52">
      <w:pPr>
        <w:spacing w:before="120" w:after="120"/>
        <w:ind w:firstLine="11"/>
        <w:rPr>
          <w:noProof/>
          <w:szCs w:val="24"/>
        </w:rPr>
      </w:pPr>
      <w:r w:rsidRPr="00981A52">
        <w:rPr>
          <w:noProof/>
          <w:szCs w:val="24"/>
        </w:rPr>
        <w:t xml:space="preserve">For situations described in point (5) (a), (c), (d),(f), (g) and (h) above, a recent extract from the judicial record or, failing that, an equivalent document recently issued by a judicial or administrative authority in the country of establishment of the entity showing that those requirements are satisfied. </w:t>
      </w:r>
    </w:p>
    <w:p w:rsidR="00981A52" w:rsidRPr="00981A52" w:rsidRDefault="00981A52" w:rsidP="00981A52">
      <w:pPr>
        <w:tabs>
          <w:tab w:val="left" w:pos="-480"/>
          <w:tab w:val="left" w:pos="-142"/>
          <w:tab w:val="left" w:pos="0"/>
          <w:tab w:val="left" w:pos="4680"/>
          <w:tab w:val="left" w:pos="8400"/>
        </w:tabs>
        <w:spacing w:before="100" w:beforeAutospacing="1" w:after="100" w:afterAutospacing="1"/>
        <w:rPr>
          <w:noProof/>
          <w:snapToGrid w:val="0"/>
          <w:szCs w:val="24"/>
          <w:lang w:eastAsia="en-US"/>
        </w:rPr>
      </w:pPr>
      <w:r w:rsidRPr="00981A52">
        <w:rPr>
          <w:noProof/>
          <w:szCs w:val="24"/>
        </w:rPr>
        <w:t>For the situations described in point (5) (a) and (b),  recent certificates issued by the competent authorities of the country of establishment. These documents must provide evidence covering all taxes and social security contributions for which the entity is liable, including for example, VAT, income tax (natural persons only), company tax (legal persons only) and social security contributions.</w:t>
      </w:r>
      <w:r w:rsidRPr="00981A52">
        <w:rPr>
          <w:noProof/>
          <w:snapToGrid w:val="0"/>
          <w:szCs w:val="24"/>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981A52" w:rsidRPr="00981A52" w:rsidRDefault="00981A52" w:rsidP="00981A52">
      <w:pPr>
        <w:tabs>
          <w:tab w:val="left" w:pos="-480"/>
          <w:tab w:val="left" w:pos="-142"/>
          <w:tab w:val="left" w:pos="0"/>
          <w:tab w:val="left" w:pos="4680"/>
          <w:tab w:val="left" w:pos="8400"/>
        </w:tabs>
        <w:spacing w:before="100" w:beforeAutospacing="1" w:after="100" w:afterAutospacing="1"/>
        <w:rPr>
          <w:noProof/>
          <w:szCs w:val="24"/>
        </w:rPr>
      </w:pPr>
      <w:r w:rsidRPr="00981A52">
        <w:rPr>
          <w:noProof/>
          <w:szCs w:val="24"/>
        </w:rPr>
        <w:lastRenderedPageBreak/>
        <w:t xml:space="preserve">If a person  has already submitted such evidence for the purpose of another award procedure of the </w:t>
      </w:r>
      <w:r w:rsidRPr="00981A52">
        <w:rPr>
          <w:noProof/>
          <w:szCs w:val="24"/>
          <w:highlight w:val="cyan"/>
        </w:rPr>
        <w:t>[Commission][ same Agency]</w:t>
      </w:r>
      <w:r w:rsidRPr="00981A52">
        <w:rPr>
          <w:noProof/>
          <w:szCs w:val="24"/>
        </w:rPr>
        <w:t xml:space="preserve"> the documents must have been issued no more than one year before the date of their request and must still be valid at that date. </w:t>
      </w:r>
    </w:p>
    <w:p w:rsidR="00981A52" w:rsidRDefault="00981A52" w:rsidP="00981A52">
      <w:pPr>
        <w:spacing w:before="100" w:beforeAutospacing="1" w:after="100" w:afterAutospacing="1"/>
        <w:rPr>
          <w:szCs w:val="24"/>
        </w:rPr>
      </w:pPr>
      <w:r w:rsidRPr="00981A52">
        <w:rPr>
          <w:szCs w:val="24"/>
        </w:rPr>
        <w:t>The person is not required to submit the evidence if it can be accessed on a national database free of charge. The signatory declares that the following internet address of the database/identification data provide access to the evidence required.</w:t>
      </w:r>
    </w:p>
    <w:p w:rsidR="002B513A" w:rsidRPr="00981A52" w:rsidRDefault="002B513A" w:rsidP="00981A52">
      <w:pPr>
        <w:spacing w:before="100" w:beforeAutospacing="1" w:after="100" w:afterAutospacing="1"/>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81A52" w:rsidRPr="00981A52" w:rsidTr="00E674F5">
        <w:tc>
          <w:tcPr>
            <w:tcW w:w="4786" w:type="dxa"/>
            <w:shd w:val="clear" w:color="auto" w:fill="auto"/>
          </w:tcPr>
          <w:p w:rsidR="00981A52" w:rsidRPr="00981A52" w:rsidRDefault="00981A52" w:rsidP="00981A52">
            <w:pPr>
              <w:spacing w:before="100" w:beforeAutospacing="1" w:after="100" w:afterAutospacing="1"/>
              <w:jc w:val="center"/>
              <w:rPr>
                <w:b/>
                <w:bCs/>
                <w:sz w:val="22"/>
                <w:szCs w:val="22"/>
              </w:rPr>
            </w:pPr>
            <w:r w:rsidRPr="00981A52">
              <w:rPr>
                <w:szCs w:val="24"/>
              </w:rPr>
              <w:t>Internet address of the database</w:t>
            </w:r>
          </w:p>
        </w:tc>
        <w:tc>
          <w:tcPr>
            <w:tcW w:w="4678" w:type="dxa"/>
            <w:shd w:val="clear" w:color="auto" w:fill="auto"/>
          </w:tcPr>
          <w:p w:rsidR="00981A52" w:rsidRPr="00981A52" w:rsidRDefault="00981A52" w:rsidP="00981A52">
            <w:pPr>
              <w:spacing w:before="100" w:beforeAutospacing="1" w:after="100" w:afterAutospacing="1"/>
              <w:jc w:val="center"/>
              <w:rPr>
                <w:b/>
                <w:bCs/>
                <w:sz w:val="22"/>
                <w:szCs w:val="22"/>
              </w:rPr>
            </w:pPr>
            <w:r w:rsidRPr="00981A52">
              <w:rPr>
                <w:szCs w:val="24"/>
              </w:rPr>
              <w:t xml:space="preserve">Identification data of the document </w:t>
            </w:r>
          </w:p>
        </w:tc>
      </w:tr>
      <w:tr w:rsidR="00981A52" w:rsidRPr="00981A52" w:rsidTr="00E674F5">
        <w:tc>
          <w:tcPr>
            <w:tcW w:w="4786" w:type="dxa"/>
            <w:shd w:val="clear" w:color="auto" w:fill="auto"/>
          </w:tcPr>
          <w:p w:rsidR="00981A52" w:rsidRPr="00981A52" w:rsidRDefault="00981A52" w:rsidP="00981A52">
            <w:pPr>
              <w:spacing w:before="100" w:beforeAutospacing="1" w:after="100" w:afterAutospacing="1"/>
              <w:jc w:val="left"/>
              <w:rPr>
                <w:szCs w:val="24"/>
              </w:rPr>
            </w:pPr>
            <w:r w:rsidRPr="00981A52">
              <w:rPr>
                <w:i/>
                <w:iCs/>
                <w:szCs w:val="24"/>
                <w:highlight w:val="lightGray"/>
              </w:rPr>
              <w:t>Insert as many lines as necessary.</w:t>
            </w:r>
          </w:p>
        </w:tc>
        <w:tc>
          <w:tcPr>
            <w:tcW w:w="4678" w:type="dxa"/>
            <w:shd w:val="clear" w:color="auto" w:fill="auto"/>
          </w:tcPr>
          <w:p w:rsidR="00981A52" w:rsidRPr="00981A52" w:rsidRDefault="00981A52" w:rsidP="00981A52">
            <w:pPr>
              <w:spacing w:before="100" w:beforeAutospacing="1" w:after="100" w:afterAutospacing="1"/>
              <w:jc w:val="left"/>
              <w:rPr>
                <w:szCs w:val="24"/>
              </w:rPr>
            </w:pPr>
          </w:p>
        </w:tc>
      </w:tr>
    </w:tbl>
    <w:p w:rsidR="002B513A" w:rsidRDefault="002B513A" w:rsidP="00981A52">
      <w:pPr>
        <w:spacing w:before="100" w:beforeAutospacing="1" w:after="100" w:afterAutospacing="1"/>
        <w:ind w:left="1" w:firstLine="1"/>
        <w:rPr>
          <w:szCs w:val="24"/>
        </w:rPr>
      </w:pPr>
    </w:p>
    <w:p w:rsidR="00981A52" w:rsidRPr="00981A52" w:rsidRDefault="00981A52" w:rsidP="00981A52">
      <w:pPr>
        <w:spacing w:before="100" w:beforeAutospacing="1" w:after="100" w:afterAutospacing="1"/>
        <w:ind w:left="1" w:firstLine="1"/>
        <w:rPr>
          <w:szCs w:val="24"/>
        </w:rPr>
      </w:pPr>
      <w:r w:rsidRPr="00981A52">
        <w:rPr>
          <w:szCs w:val="24"/>
        </w:rPr>
        <w:t xml:space="preserve">If selected to be awarded a grant, the person </w:t>
      </w:r>
      <w:r w:rsidRPr="00981A52">
        <w:rPr>
          <w:noProof/>
          <w:szCs w:val="24"/>
        </w:rPr>
        <w:t>subject to this declaration</w:t>
      </w:r>
      <w:r w:rsidRPr="00981A52">
        <w:rPr>
          <w:szCs w:val="24"/>
        </w:rPr>
        <w:t xml:space="preserve"> accept(s) the terms and conditions laid down in the [</w:t>
      </w:r>
      <w:r w:rsidRPr="00981A52">
        <w:rPr>
          <w:noProof/>
          <w:szCs w:val="24"/>
          <w:highlight w:val="cyan"/>
        </w:rPr>
        <w:t>grant agreement][grant decision].</w:t>
      </w:r>
    </w:p>
    <w:p w:rsidR="00981A52" w:rsidRPr="00981A52" w:rsidRDefault="00981A52" w:rsidP="00981A52">
      <w:pPr>
        <w:spacing w:before="100" w:beforeAutospacing="1" w:after="100" w:afterAutospacing="1"/>
        <w:rPr>
          <w:b/>
          <w:noProof/>
          <w:szCs w:val="24"/>
        </w:rPr>
      </w:pPr>
      <w:r w:rsidRPr="00981A52">
        <w:rPr>
          <w:b/>
          <w:noProof/>
          <w:szCs w:val="24"/>
        </w:rPr>
        <w:t>The person must immediately inform the [</w:t>
      </w:r>
      <w:r w:rsidRPr="00981A52">
        <w:rPr>
          <w:b/>
          <w:noProof/>
          <w:szCs w:val="24"/>
          <w:highlight w:val="cyan"/>
        </w:rPr>
        <w:t>Commission</w:t>
      </w:r>
      <w:r w:rsidRPr="00981A52">
        <w:rPr>
          <w:b/>
          <w:noProof/>
          <w:szCs w:val="24"/>
        </w:rPr>
        <w:t>][</w:t>
      </w:r>
      <w:r w:rsidRPr="00981A52">
        <w:rPr>
          <w:b/>
          <w:noProof/>
          <w:szCs w:val="24"/>
          <w:highlight w:val="cyan"/>
        </w:rPr>
        <w:t>Agency</w:t>
      </w:r>
      <w:r w:rsidRPr="00981A52">
        <w:rPr>
          <w:b/>
          <w:noProof/>
          <w:szCs w:val="24"/>
        </w:rPr>
        <w:t>]of any changes in the situations as declared.</w:t>
      </w:r>
    </w:p>
    <w:p w:rsidR="00981A52" w:rsidRPr="00981A52" w:rsidRDefault="00981A52" w:rsidP="00981A52">
      <w:pPr>
        <w:spacing w:before="100" w:beforeAutospacing="1" w:after="100" w:afterAutospacing="1"/>
        <w:rPr>
          <w:b/>
          <w:noProof/>
          <w:szCs w:val="24"/>
        </w:rPr>
      </w:pPr>
      <w:r w:rsidRPr="00981A52">
        <w:rPr>
          <w:b/>
          <w:noProof/>
          <w:szCs w:val="24"/>
        </w:rPr>
        <w:t>The person subject to this declaration may be subject to rejection from this procedure and to administrative sanctions (exclusion) if any of the declarations or information provided as a condition for participating in this procedure prove to be false.</w:t>
      </w:r>
    </w:p>
    <w:p w:rsidR="00981A52" w:rsidRPr="00981A52" w:rsidRDefault="00981A52" w:rsidP="00981A52">
      <w:pPr>
        <w:tabs>
          <w:tab w:val="left" w:pos="4395"/>
          <w:tab w:val="left" w:pos="7797"/>
        </w:tabs>
        <w:spacing w:before="100" w:beforeAutospacing="1" w:after="100" w:afterAutospacing="1"/>
        <w:rPr>
          <w:noProof/>
          <w:szCs w:val="24"/>
        </w:rPr>
      </w:pPr>
      <w:r w:rsidRPr="00981A52">
        <w:rPr>
          <w:noProof/>
          <w:szCs w:val="24"/>
        </w:rPr>
        <w:t>Full name</w:t>
      </w:r>
      <w:r w:rsidRPr="00981A52">
        <w:rPr>
          <w:noProof/>
          <w:szCs w:val="24"/>
        </w:rPr>
        <w:tab/>
        <w:t>Date</w:t>
      </w:r>
      <w:r w:rsidRPr="00981A52">
        <w:rPr>
          <w:noProof/>
          <w:szCs w:val="24"/>
        </w:rPr>
        <w:tab/>
        <w:t>Signature</w:t>
      </w:r>
    </w:p>
    <w:p w:rsidR="00981A52" w:rsidRPr="00981A52" w:rsidRDefault="00981A52" w:rsidP="00981A52">
      <w:pPr>
        <w:spacing w:after="0"/>
        <w:jc w:val="left"/>
        <w:rPr>
          <w:i/>
          <w:iCs/>
          <w:szCs w:val="24"/>
        </w:rPr>
      </w:pPr>
      <w:r w:rsidRPr="00981A52">
        <w:rPr>
          <w:i/>
          <w:iCs/>
          <w:szCs w:val="24"/>
        </w:rPr>
        <w:t>The declaration is to be signed with:</w:t>
      </w:r>
    </w:p>
    <w:p w:rsidR="00981A52" w:rsidRPr="00981A52" w:rsidRDefault="00981A52" w:rsidP="00981A52">
      <w:pPr>
        <w:spacing w:after="0"/>
        <w:jc w:val="left"/>
        <w:rPr>
          <w:i/>
          <w:szCs w:val="24"/>
        </w:rPr>
      </w:pPr>
    </w:p>
    <w:p w:rsidR="00981A52" w:rsidRPr="00981A52" w:rsidRDefault="00981A52" w:rsidP="00981A52">
      <w:pPr>
        <w:numPr>
          <w:ilvl w:val="0"/>
          <w:numId w:val="46"/>
        </w:numPr>
        <w:spacing w:after="0"/>
        <w:contextualSpacing/>
        <w:jc w:val="left"/>
        <w:rPr>
          <w:b/>
          <w:bCs/>
          <w:i/>
          <w:iCs/>
          <w:szCs w:val="24"/>
        </w:rPr>
      </w:pPr>
      <w:r w:rsidRPr="00981A52">
        <w:rPr>
          <w:b/>
          <w:bCs/>
          <w:i/>
          <w:iCs/>
          <w:szCs w:val="24"/>
        </w:rPr>
        <w:t>Electronic signature (recommended option):</w:t>
      </w:r>
    </w:p>
    <w:p w:rsidR="00981A52" w:rsidRPr="00981A52" w:rsidRDefault="00981A52" w:rsidP="00981A52">
      <w:pPr>
        <w:spacing w:after="0"/>
        <w:jc w:val="left"/>
        <w:rPr>
          <w:i/>
          <w:szCs w:val="24"/>
        </w:rPr>
      </w:pPr>
    </w:p>
    <w:p w:rsidR="00981A52" w:rsidRPr="00981A52" w:rsidRDefault="00981A52" w:rsidP="00981A52">
      <w:pPr>
        <w:spacing w:after="0"/>
        <w:rPr>
          <w:i/>
          <w:iCs/>
          <w:szCs w:val="24"/>
        </w:rPr>
      </w:pPr>
      <w:r w:rsidRPr="00981A52">
        <w:rPr>
          <w:i/>
          <w:iCs/>
          <w:szCs w:val="24"/>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981A52" w:rsidRPr="00981A52" w:rsidRDefault="00981A52" w:rsidP="00981A52">
      <w:pPr>
        <w:spacing w:after="0"/>
        <w:rPr>
          <w:i/>
          <w:szCs w:val="24"/>
        </w:rPr>
      </w:pPr>
    </w:p>
    <w:p w:rsidR="00981A52" w:rsidRPr="00981A52" w:rsidRDefault="00981A52" w:rsidP="00981A52">
      <w:pPr>
        <w:spacing w:after="0"/>
        <w:rPr>
          <w:i/>
          <w:iCs/>
          <w:szCs w:val="24"/>
        </w:rPr>
      </w:pPr>
      <w:r w:rsidRPr="00981A52">
        <w:rPr>
          <w:i/>
          <w:iCs/>
          <w:szCs w:val="24"/>
        </w:rPr>
        <w:t>Before sending back your electronically signed document, please check the signature and validity of the certificate with one of the following tools:</w:t>
      </w:r>
    </w:p>
    <w:p w:rsidR="00981A52" w:rsidRPr="00981A52" w:rsidRDefault="00981A52" w:rsidP="00981A52">
      <w:pPr>
        <w:numPr>
          <w:ilvl w:val="0"/>
          <w:numId w:val="47"/>
        </w:numPr>
        <w:spacing w:after="0"/>
        <w:contextualSpacing/>
        <w:jc w:val="left"/>
        <w:rPr>
          <w:i/>
          <w:iCs/>
          <w:szCs w:val="24"/>
        </w:rPr>
      </w:pPr>
      <w:r w:rsidRPr="00981A52">
        <w:rPr>
          <w:i/>
          <w:iCs/>
          <w:szCs w:val="24"/>
        </w:rPr>
        <w:t xml:space="preserve">DSS Demonstration validation tool available at </w:t>
      </w:r>
      <w:hyperlink r:id="rId11" w:history="1">
        <w:r w:rsidRPr="00981A52">
          <w:rPr>
            <w:i/>
            <w:iCs/>
            <w:color w:val="0000FF"/>
            <w:szCs w:val="24"/>
            <w:u w:val="single"/>
          </w:rPr>
          <w:t xml:space="preserve">https://ec.europa.eu/cefdigital/DSS/webapp-demo/validation </w:t>
        </w:r>
      </w:hyperlink>
      <w:r w:rsidRPr="00981A52">
        <w:rPr>
          <w:i/>
          <w:iCs/>
          <w:szCs w:val="24"/>
        </w:rPr>
        <w:t>can help you check the validity of a certificate by indicating the number and type of valid signatures in a document.</w:t>
      </w:r>
    </w:p>
    <w:p w:rsidR="00981A52" w:rsidRPr="00981A52" w:rsidRDefault="00981A52" w:rsidP="00981A52">
      <w:pPr>
        <w:numPr>
          <w:ilvl w:val="0"/>
          <w:numId w:val="47"/>
        </w:numPr>
        <w:spacing w:after="0"/>
        <w:contextualSpacing/>
        <w:jc w:val="left"/>
        <w:rPr>
          <w:i/>
          <w:iCs/>
          <w:szCs w:val="24"/>
        </w:rPr>
      </w:pPr>
      <w:r w:rsidRPr="00981A52">
        <w:rPr>
          <w:i/>
          <w:iCs/>
          <w:szCs w:val="24"/>
        </w:rPr>
        <w:t xml:space="preserve">EU Trusted List Browser can be consulted in order to check whether the electronic signature provider and the trust service it provides are part of European Union Trusted List: </w:t>
      </w:r>
      <w:hyperlink r:id="rId12" w:anchor="/" w:history="1">
        <w:r w:rsidRPr="00981A52">
          <w:rPr>
            <w:i/>
            <w:iCs/>
            <w:color w:val="0000FF"/>
            <w:szCs w:val="24"/>
            <w:u w:val="single"/>
          </w:rPr>
          <w:t>https://webgate.ec.europa.eu/tl-browser/#</w:t>
        </w:r>
      </w:hyperlink>
    </w:p>
    <w:p w:rsidR="00981A52" w:rsidRPr="00981A52" w:rsidRDefault="00981A52" w:rsidP="00981A52">
      <w:pPr>
        <w:spacing w:after="0"/>
        <w:rPr>
          <w:i/>
          <w:szCs w:val="24"/>
        </w:rPr>
      </w:pPr>
    </w:p>
    <w:p w:rsidR="00981A52" w:rsidRPr="00981A52" w:rsidRDefault="00981A52" w:rsidP="00981A52">
      <w:pPr>
        <w:spacing w:after="0"/>
        <w:rPr>
          <w:i/>
          <w:iCs/>
          <w:szCs w:val="24"/>
        </w:rPr>
      </w:pPr>
      <w:r w:rsidRPr="00981A52">
        <w:rPr>
          <w:i/>
          <w:iCs/>
          <w:szCs w:val="24"/>
        </w:rPr>
        <w:t>To make sure you use a QES compliant to eIDAS Regulation, you need to check that both the service provider and the qualified certificate generation service used are included in the EU Trusted List Browser.</w:t>
      </w:r>
    </w:p>
    <w:p w:rsidR="00981A52" w:rsidRPr="00981A52" w:rsidRDefault="00981A52" w:rsidP="00981A52">
      <w:pPr>
        <w:spacing w:after="0"/>
        <w:rPr>
          <w:i/>
          <w:szCs w:val="24"/>
        </w:rPr>
      </w:pPr>
    </w:p>
    <w:p w:rsidR="00981A52" w:rsidRPr="00981A52" w:rsidRDefault="00981A52" w:rsidP="00981A52">
      <w:pPr>
        <w:numPr>
          <w:ilvl w:val="0"/>
          <w:numId w:val="46"/>
        </w:numPr>
        <w:spacing w:after="0"/>
        <w:contextualSpacing/>
        <w:jc w:val="left"/>
        <w:rPr>
          <w:b/>
          <w:bCs/>
          <w:i/>
          <w:iCs/>
          <w:szCs w:val="24"/>
        </w:rPr>
      </w:pPr>
      <w:r w:rsidRPr="00981A52">
        <w:rPr>
          <w:b/>
          <w:bCs/>
          <w:i/>
          <w:iCs/>
          <w:szCs w:val="24"/>
        </w:rPr>
        <w:t>Handwritten signature:</w:t>
      </w:r>
    </w:p>
    <w:p w:rsidR="00981A52" w:rsidRPr="00981A52" w:rsidRDefault="00981A52" w:rsidP="00981A52">
      <w:pPr>
        <w:spacing w:after="0"/>
        <w:rPr>
          <w:i/>
          <w:szCs w:val="24"/>
        </w:rPr>
      </w:pPr>
    </w:p>
    <w:p w:rsidR="00981A52" w:rsidRPr="00981A52" w:rsidRDefault="00981A52" w:rsidP="00981A52">
      <w:pPr>
        <w:spacing w:after="0"/>
        <w:rPr>
          <w:i/>
          <w:iCs/>
          <w:szCs w:val="24"/>
        </w:rPr>
      </w:pPr>
      <w:r w:rsidRPr="00981A52">
        <w:rPr>
          <w:i/>
          <w:iCs/>
          <w:szCs w:val="24"/>
        </w:rPr>
        <w:lastRenderedPageBreak/>
        <w:t>In case you do not have the possibility to sign the declaration using a qualified electronic signature (QES), please fill it in electronically, then print it and have it signed and dated by your authorised representative(s) using a hand-written signature.</w:t>
      </w:r>
    </w:p>
    <w:p w:rsidR="00981A52" w:rsidRPr="00981A52" w:rsidRDefault="00981A52" w:rsidP="00981A52">
      <w:pPr>
        <w:spacing w:after="0"/>
        <w:jc w:val="left"/>
        <w:rPr>
          <w:noProof/>
          <w:szCs w:val="24"/>
        </w:rPr>
      </w:pPr>
    </w:p>
    <w:p w:rsidR="00981A52" w:rsidRPr="00981A52" w:rsidRDefault="00981A52" w:rsidP="00981A52">
      <w:pPr>
        <w:tabs>
          <w:tab w:val="left" w:pos="4395"/>
          <w:tab w:val="left" w:pos="7797"/>
        </w:tabs>
        <w:spacing w:before="100" w:beforeAutospacing="1" w:after="100" w:afterAutospacing="1"/>
        <w:rPr>
          <w:noProof/>
          <w:szCs w:val="24"/>
        </w:rPr>
      </w:pPr>
    </w:p>
    <w:p w:rsidR="00981A52" w:rsidRPr="00473B93" w:rsidRDefault="00C35112" w:rsidP="00981A52">
      <w:pPr>
        <w:spacing w:before="120"/>
        <w:rPr>
          <w:noProof/>
          <w:sz w:val="22"/>
          <w:szCs w:val="22"/>
        </w:rPr>
      </w:pPr>
      <w:r w:rsidRPr="00473B93">
        <w:rPr>
          <w:b/>
          <w:i/>
          <w:noProof/>
          <w:sz w:val="22"/>
          <w:szCs w:val="22"/>
        </w:rPr>
        <w:tab/>
      </w:r>
      <w:r w:rsidRPr="00473B93">
        <w:rPr>
          <w:b/>
          <w:i/>
          <w:noProof/>
          <w:sz w:val="22"/>
          <w:szCs w:val="22"/>
        </w:rPr>
        <w:tab/>
      </w:r>
    </w:p>
    <w:p w:rsidR="00C35112" w:rsidRPr="00473B93" w:rsidRDefault="00C35112" w:rsidP="00C60E98">
      <w:pPr>
        <w:tabs>
          <w:tab w:val="left" w:pos="4395"/>
          <w:tab w:val="left" w:pos="7797"/>
        </w:tabs>
        <w:spacing w:before="100" w:beforeAutospacing="1" w:after="100" w:afterAutospacing="1"/>
        <w:rPr>
          <w:noProof/>
          <w:sz w:val="22"/>
          <w:szCs w:val="22"/>
        </w:rPr>
      </w:pPr>
    </w:p>
    <w:sectPr w:rsidR="00C35112" w:rsidRPr="00473B93">
      <w:footerReference w:type="even" r:id="rId13"/>
      <w:footerReference w:type="default" r:id="rId14"/>
      <w:footerReference w:type="first" r:id="rId15"/>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5A" w:rsidRDefault="00CA385A">
      <w:pPr>
        <w:spacing w:after="0"/>
      </w:pPr>
      <w:r>
        <w:separator/>
      </w:r>
    </w:p>
  </w:endnote>
  <w:endnote w:type="continuationSeparator" w:id="0">
    <w:p w:rsidR="00CA385A" w:rsidRDefault="00CA3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CA" w:rsidRDefault="006F4C29">
    <w:pPr>
      <w:pStyle w:val="FooterLine"/>
      <w:jc w:val="center"/>
    </w:pPr>
    <w:r>
      <w:fldChar w:fldCharType="begin"/>
    </w:r>
    <w:r>
      <w:instrText>PAGE   \* MERGEFORMAT</w:instrText>
    </w:r>
    <w:r>
      <w:fldChar w:fldCharType="separate"/>
    </w:r>
    <w:r w:rsidR="00C35112">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CA" w:rsidRDefault="006F4C29">
    <w:pPr>
      <w:pStyle w:val="FooterLine"/>
      <w:jc w:val="center"/>
    </w:pPr>
    <w:r>
      <w:fldChar w:fldCharType="begin"/>
    </w:r>
    <w:r>
      <w:instrText>PAGE   \* MERGEFORMAT</w:instrText>
    </w:r>
    <w:r>
      <w:fldChar w:fldCharType="separate"/>
    </w:r>
    <w:r w:rsidR="00C963C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591890498"/>
    </w:sdtPr>
    <w:sdtEndPr/>
    <w:sdtContent>
      <w:p w:rsidR="004B2CCA" w:rsidRDefault="004B2CCA">
        <w:pPr>
          <w:pStyle w:val="Footer"/>
          <w:rPr>
            <w:sz w:val="24"/>
          </w:rPr>
        </w:pPr>
      </w:p>
      <w:p w:rsidR="004B2CCA" w:rsidRDefault="00C963C0">
        <w:pPr>
          <w:pStyle w:val="Footer"/>
        </w:pPr>
        <w:sdt>
          <w:sdtPr>
            <w:id w:val="1102758377"/>
            <w:dataBinding w:xpath="/Author/Addresses/Address[Id = 'f65ac984-8d1c-496a-aa5c-499ad983a458']/Footer" w:storeItemID="{78D215A4-E6F5-4534-B9D2-654F8BE8AA8A}"/>
            <w:text w:multiLine="1"/>
          </w:sdtPr>
          <w:sdtEndPr/>
          <w:sdtContent>
            <w:r w:rsidR="00C12953">
              <w:t>European Innovation Council and SMEs Executive Agency (EISMEA), B-1049 Brussels, BELGIUM</w:t>
            </w:r>
          </w:sdtContent>
        </w:sdt>
      </w:p>
      <w:p w:rsidR="004B2CCA" w:rsidRDefault="00C963C0">
        <w:pPr>
          <w:pStyle w:val="Footer"/>
          <w:rPr>
            <w:sz w:val="12"/>
          </w:rPr>
        </w:pPr>
      </w:p>
    </w:sdtContent>
  </w:sdt>
  <w:p w:rsidR="004B2CCA" w:rsidRDefault="00C963C0">
    <w:pPr>
      <w:pStyle w:val="Footer"/>
    </w:pPr>
    <w:sdt>
      <w:sdtPr>
        <w:alias w:val="Email Address"/>
        <w:tag w:val="MjGgt6e7BqMZJMWY5fWzc6"/>
        <w:id w:val="30464473"/>
        <w:showingPlcHdr/>
        <w:dataBinding w:xpath="/Author/Email" w:storeItemID="{78D215A4-E6F5-4534-B9D2-654F8BE8AA8A}"/>
        <w:text w:multiLine="1"/>
      </w:sdtPr>
      <w:sdtEndPr/>
      <w:sdtContent>
        <w:r w:rsidR="00B85468">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5A" w:rsidRDefault="00CA385A">
      <w:pPr>
        <w:spacing w:after="0"/>
      </w:pPr>
      <w:r>
        <w:separator/>
      </w:r>
    </w:p>
  </w:footnote>
  <w:footnote w:type="continuationSeparator" w:id="0">
    <w:p w:rsidR="00CA385A" w:rsidRDefault="00CA385A">
      <w:pPr>
        <w:spacing w:after="0"/>
      </w:pPr>
      <w:r>
        <w:continuationSeparator/>
      </w:r>
    </w:p>
  </w:footnote>
  <w:footnote w:id="1">
    <w:p w:rsidR="00981A52" w:rsidRPr="00E874AF" w:rsidRDefault="00981A52" w:rsidP="00981A52">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2">
    <w:p w:rsidR="00981A52" w:rsidRDefault="00981A52" w:rsidP="00981A52">
      <w:pPr>
        <w:pStyle w:val="FootnoteText"/>
        <w:ind w:left="0" w:firstLine="0"/>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rsidR="00981A52" w:rsidRPr="004C25AF" w:rsidRDefault="00981A52" w:rsidP="00981A52">
      <w:pPr>
        <w:pStyle w:val="FootnoteText"/>
        <w:ind w:left="142" w:hanging="142"/>
      </w:pPr>
      <w:r>
        <w:rPr>
          <w:rStyle w:val="FootnoteReference"/>
        </w:rPr>
        <w:footnoteRef/>
      </w:r>
      <w:r>
        <w:t xml:space="preserve"> </w:t>
      </w:r>
      <w:r w:rsidRPr="004C25AF">
        <w:t>The</w:t>
      </w:r>
      <w:r>
        <w:t xml:space="preserve"> declaration under this point (5</w:t>
      </w:r>
      <w:r w:rsidRPr="004C25AF">
        <w:t xml:space="preserve">) is voluntary and it cannot have adverse legal effect on the </w:t>
      </w:r>
      <w:r>
        <w:t>person</w:t>
      </w:r>
      <w:r w:rsidRPr="004C25AF">
        <w:t xml:space="preserve"> until the conditions of Article 141(1)(a) FR are met.</w:t>
      </w:r>
    </w:p>
  </w:footnote>
  <w:footnote w:id="4">
    <w:p w:rsidR="00981A52" w:rsidRPr="00AE2B3A" w:rsidRDefault="00981A52" w:rsidP="00981A52">
      <w:pPr>
        <w:pStyle w:val="FootnoteText"/>
        <w:ind w:left="142" w:hanging="142"/>
      </w:pPr>
      <w:r>
        <w:rPr>
          <w:rStyle w:val="FootnoteReference"/>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(e.g. principal investigator in a research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97E81F1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FB7115"/>
    <w:multiLevelType w:val="multilevel"/>
    <w:tmpl w:val="FDD6ABC4"/>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35A7A2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62685D"/>
    <w:multiLevelType w:val="multilevel"/>
    <w:tmpl w:val="EB12D3BC"/>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3D0A16"/>
    <w:multiLevelType w:val="multilevel"/>
    <w:tmpl w:val="67C218A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72F0AC5"/>
    <w:multiLevelType w:val="multilevel"/>
    <w:tmpl w:val="0C14D0E8"/>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B9BCF18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DFDF8"/>
    <w:multiLevelType w:val="multilevel"/>
    <w:tmpl w:val="FCCE00F2"/>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293CE3"/>
    <w:multiLevelType w:val="multilevel"/>
    <w:tmpl w:val="F7BA30A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39E21D6E"/>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5C38F8"/>
    <w:multiLevelType w:val="hybridMultilevel"/>
    <w:tmpl w:val="292AB1EE"/>
    <w:lvl w:ilvl="0" w:tplc="6C2E7F34">
      <w:start w:val="1"/>
      <w:numFmt w:val="decimal"/>
      <w:lvlText w:val="(%1)"/>
      <w:lvlJc w:val="left"/>
      <w:pPr>
        <w:ind w:left="502" w:hanging="360"/>
      </w:pPr>
      <w:rPr>
        <w:rFonts w:ascii="Times New Roman" w:hAnsi="Times New Roman" w:cs="Times New Roman" w:hint="default"/>
        <w:b w:val="0"/>
        <w:lang w:val="en-G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6324F1E"/>
    <w:multiLevelType w:val="multilevel"/>
    <w:tmpl w:val="39EC7ED2"/>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5958D67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9B1C02FC"/>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E0C4571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982C"/>
    <w:multiLevelType w:val="multilevel"/>
    <w:tmpl w:val="E12C08B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72619B"/>
    <w:multiLevelType w:val="multilevel"/>
    <w:tmpl w:val="134CCC7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63FF097D"/>
    <w:multiLevelType w:val="hybridMultilevel"/>
    <w:tmpl w:val="FBBE3782"/>
    <w:lvl w:ilvl="0" w:tplc="1B2823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77472E"/>
    <w:multiLevelType w:val="multilevel"/>
    <w:tmpl w:val="87ECDE3A"/>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B006F"/>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99EA4A54"/>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4"/>
  </w:num>
  <w:num w:numId="3">
    <w:abstractNumId w:val="7"/>
  </w:num>
  <w:num w:numId="4">
    <w:abstractNumId w:val="15"/>
  </w:num>
  <w:num w:numId="5">
    <w:abstractNumId w:val="19"/>
  </w:num>
  <w:num w:numId="6">
    <w:abstractNumId w:val="22"/>
  </w:num>
  <w:num w:numId="7">
    <w:abstractNumId w:val="2"/>
  </w:num>
  <w:num w:numId="8">
    <w:abstractNumId w:val="6"/>
  </w:num>
  <w:num w:numId="9">
    <w:abstractNumId w:val="17"/>
  </w:num>
  <w:num w:numId="10">
    <w:abstractNumId w:val="3"/>
  </w:num>
  <w:num w:numId="11">
    <w:abstractNumId w:val="4"/>
  </w:num>
  <w:num w:numId="12">
    <w:abstractNumId w:val="5"/>
  </w:num>
  <w:num w:numId="13">
    <w:abstractNumId w:val="9"/>
  </w:num>
  <w:num w:numId="14">
    <w:abstractNumId w:val="16"/>
  </w:num>
  <w:num w:numId="15">
    <w:abstractNumId w:val="18"/>
  </w:num>
  <w:num w:numId="16">
    <w:abstractNumId w:val="26"/>
  </w:num>
  <w:num w:numId="17">
    <w:abstractNumId w:val="11"/>
  </w:num>
  <w:num w:numId="18">
    <w:abstractNumId w:val="12"/>
  </w:num>
  <w:num w:numId="19">
    <w:abstractNumId w:val="27"/>
  </w:num>
  <w:num w:numId="20">
    <w:abstractNumId w:val="10"/>
  </w:num>
  <w:num w:numId="21">
    <w:abstractNumId w:val="13"/>
  </w:num>
  <w:num w:numId="22">
    <w:abstractNumId w:val="1"/>
  </w:num>
  <w:num w:numId="23">
    <w:abstractNumId w:val="25"/>
  </w:num>
  <w:num w:numId="24">
    <w:abstractNumId w:val="8"/>
  </w:num>
  <w:num w:numId="25">
    <w:abstractNumId w:val="24"/>
  </w:num>
  <w:num w:numId="26">
    <w:abstractNumId w:val="0"/>
  </w:num>
  <w:num w:numId="27">
    <w:abstractNumId w:val="14"/>
  </w:num>
  <w:num w:numId="28">
    <w:abstractNumId w:val="7"/>
  </w:num>
  <w:num w:numId="29">
    <w:abstractNumId w:val="15"/>
  </w:num>
  <w:num w:numId="30">
    <w:abstractNumId w:val="19"/>
  </w:num>
  <w:num w:numId="31">
    <w:abstractNumId w:val="22"/>
  </w:num>
  <w:num w:numId="32">
    <w:abstractNumId w:val="2"/>
  </w:num>
  <w:num w:numId="33">
    <w:abstractNumId w:val="6"/>
  </w:num>
  <w:num w:numId="34">
    <w:abstractNumId w:val="17"/>
  </w:num>
  <w:num w:numId="35">
    <w:abstractNumId w:val="3"/>
  </w:num>
  <w:num w:numId="36">
    <w:abstractNumId w:val="4"/>
  </w:num>
  <w:num w:numId="37">
    <w:abstractNumId w:val="5"/>
  </w:num>
  <w:num w:numId="38">
    <w:abstractNumId w:val="9"/>
  </w:num>
  <w:num w:numId="39">
    <w:abstractNumId w:val="16"/>
  </w:num>
  <w:num w:numId="40">
    <w:abstractNumId w:val="18"/>
  </w:num>
  <w:num w:numId="41">
    <w:abstractNumId w:val="26"/>
  </w:num>
  <w:num w:numId="42">
    <w:abstractNumId w:val="11"/>
  </w:num>
  <w:num w:numId="43">
    <w:abstractNumId w:val="12"/>
  </w:num>
  <w:num w:numId="44">
    <w:abstractNumId w:val="27"/>
  </w:num>
  <w:num w:numId="45">
    <w:abstractNumId w:val="20"/>
  </w:num>
  <w:num w:numId="46">
    <w:abstractNumId w:val="21"/>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112"/>
    <w:rsid w:val="00075FE9"/>
    <w:rsid w:val="00235585"/>
    <w:rsid w:val="002B513A"/>
    <w:rsid w:val="002B66AA"/>
    <w:rsid w:val="00473B93"/>
    <w:rsid w:val="004A03AC"/>
    <w:rsid w:val="004B2CCA"/>
    <w:rsid w:val="00610401"/>
    <w:rsid w:val="006B5906"/>
    <w:rsid w:val="006F4C29"/>
    <w:rsid w:val="00712C46"/>
    <w:rsid w:val="00981A52"/>
    <w:rsid w:val="00B85468"/>
    <w:rsid w:val="00B95148"/>
    <w:rsid w:val="00BA0D55"/>
    <w:rsid w:val="00C12953"/>
    <w:rsid w:val="00C35112"/>
    <w:rsid w:val="00C963C0"/>
    <w:rsid w:val="00CA385A"/>
    <w:rsid w:val="00D33106"/>
    <w:rsid w:val="00F63C0B"/>
    <w:rsid w:val="00FD1568"/>
    <w:rsid w:val="00FE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BF057-79FB-43C2-BBD7-24D009A0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1"/>
      </w:numPr>
      <w:spacing w:before="240"/>
      <w:outlineLvl w:val="0"/>
    </w:pPr>
    <w:rPr>
      <w:b/>
      <w:smallCaps/>
    </w:rPr>
  </w:style>
  <w:style w:type="paragraph" w:styleId="Heading2">
    <w:name w:val="heading 2"/>
    <w:basedOn w:val="Normal"/>
    <w:next w:val="Text2"/>
    <w:uiPriority w:val="1"/>
    <w:qFormat/>
    <w:pPr>
      <w:keepNext/>
      <w:numPr>
        <w:ilvl w:val="1"/>
        <w:numId w:val="41"/>
      </w:numPr>
      <w:outlineLvl w:val="1"/>
    </w:pPr>
    <w:rPr>
      <w:b/>
    </w:rPr>
  </w:style>
  <w:style w:type="paragraph" w:styleId="Heading3">
    <w:name w:val="heading 3"/>
    <w:basedOn w:val="Normal"/>
    <w:next w:val="Text3"/>
    <w:uiPriority w:val="1"/>
    <w:qFormat/>
    <w:pPr>
      <w:keepNext/>
      <w:numPr>
        <w:ilvl w:val="2"/>
        <w:numId w:val="41"/>
      </w:numPr>
      <w:outlineLvl w:val="2"/>
    </w:pPr>
    <w:rPr>
      <w:i/>
    </w:rPr>
  </w:style>
  <w:style w:type="paragraph" w:styleId="Heading4">
    <w:name w:val="heading 4"/>
    <w:basedOn w:val="Normal"/>
    <w:next w:val="Text4"/>
    <w:uiPriority w:val="1"/>
    <w:qFormat/>
    <w:pPr>
      <w:keepNext/>
      <w:numPr>
        <w:ilvl w:val="3"/>
        <w:numId w:val="41"/>
      </w:numPr>
      <w:outlineLvl w:val="3"/>
    </w:pPr>
  </w:style>
  <w:style w:type="paragraph" w:styleId="Heading5">
    <w:name w:val="heading 5"/>
    <w:basedOn w:val="Normal"/>
    <w:next w:val="Normal"/>
    <w:semiHidden/>
    <w:pPr>
      <w:keepNext/>
      <w:numPr>
        <w:ilvl w:val="4"/>
        <w:numId w:val="41"/>
      </w:numPr>
      <w:outlineLvl w:val="4"/>
    </w:pPr>
  </w:style>
  <w:style w:type="paragraph" w:styleId="Heading6">
    <w:name w:val="heading 6"/>
    <w:basedOn w:val="Normal"/>
    <w:next w:val="Normal"/>
    <w:semiHidden/>
    <w:pPr>
      <w:keepNext/>
      <w:numPr>
        <w:ilvl w:val="5"/>
        <w:numId w:val="41"/>
      </w:numPr>
      <w:outlineLvl w:val="5"/>
    </w:pPr>
  </w:style>
  <w:style w:type="paragraph" w:styleId="Heading7">
    <w:name w:val="heading 7"/>
    <w:basedOn w:val="Normal"/>
    <w:next w:val="Normal"/>
    <w:semiHidden/>
    <w:pPr>
      <w:keepNext/>
      <w:numPr>
        <w:ilvl w:val="6"/>
        <w:numId w:val="41"/>
      </w:numPr>
      <w:outlineLvl w:val="6"/>
    </w:pPr>
  </w:style>
  <w:style w:type="paragraph" w:styleId="Heading8">
    <w:name w:val="heading 8"/>
    <w:basedOn w:val="Normal"/>
    <w:next w:val="Normal"/>
    <w:semiHidden/>
    <w:pPr>
      <w:keepNext/>
      <w:numPr>
        <w:ilvl w:val="7"/>
        <w:numId w:val="41"/>
      </w:numPr>
      <w:outlineLvl w:val="7"/>
    </w:pPr>
  </w:style>
  <w:style w:type="paragraph" w:styleId="Heading9">
    <w:name w:val="heading 9"/>
    <w:basedOn w:val="Normal"/>
    <w:next w:val="Normal"/>
    <w:semiHidden/>
    <w:pPr>
      <w:keepNext/>
      <w:numPr>
        <w:ilvl w:val="8"/>
        <w:numId w:val="4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Char">
    <w:name w:val="Text 1 Char"/>
    <w:rsid w:val="00C35112"/>
  </w:style>
  <w:style w:type="character" w:styleId="FootnoteReference">
    <w:name w:val="footnote reference"/>
    <w:locked/>
    <w:rsid w:val="00C35112"/>
    <w:rPr>
      <w:vertAlign w:val="superscript"/>
    </w:rPr>
  </w:style>
  <w:style w:type="character" w:customStyle="1" w:styleId="TitleChar">
    <w:name w:val="Title Char"/>
    <w:rsid w:val="00C35112"/>
    <w:rPr>
      <w:b/>
      <w:kern w:val="28"/>
      <w:sz w:val="48"/>
    </w:rPr>
  </w:style>
  <w:style w:type="paragraph" w:styleId="ListParagraph">
    <w:name w:val="List Paragraph"/>
    <w:basedOn w:val="Normal"/>
    <w:qFormat/>
    <w:locked/>
    <w:rsid w:val="00C35112"/>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
    <w:name w:val="Figure Body"/>
    <w:basedOn w:val="Normal"/>
    <w:next w:val="FigureNote"/>
    <w:uiPriority w:val="2"/>
    <w:pPr>
      <w:keepNext/>
      <w:spacing w:after="40"/>
    </w:p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tabs>
        <w:tab w:val="left" w:pos="5102"/>
      </w:tabs>
      <w:spacing w:before="1200" w:after="0"/>
      <w:jc w:val="left"/>
    </w:pPr>
  </w:style>
  <w:style w:type="paragraph" w:customStyle="1" w:styleId="SignatureL">
    <w:name w:val="SignatureL"/>
    <w:basedOn w:val="Normal"/>
    <w:uiPriority w:val="2"/>
    <w:pPr>
      <w:tabs>
        <w:tab w:val="left" w:pos="5102"/>
      </w:tabs>
      <w:spacing w:before="1200" w:after="0"/>
      <w:jc w:val="left"/>
    </w:pPr>
  </w:style>
  <w:style w:type="paragraph" w:styleId="Signature">
    <w:name w:val="Signature"/>
    <w:basedOn w:val="Normal"/>
    <w:uiPriority w:val="2"/>
    <w:pPr>
      <w:tabs>
        <w:tab w:val="left" w:pos="5102"/>
      </w:tabs>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4"/>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40"/>
      </w:numPr>
    </w:pPr>
  </w:style>
  <w:style w:type="paragraph" w:customStyle="1" w:styleId="ListBulletLevel2">
    <w:name w:val="List Bullet (Level 2)"/>
    <w:basedOn w:val="Text1"/>
    <w:uiPriority w:val="1"/>
    <w:pPr>
      <w:numPr>
        <w:ilvl w:val="1"/>
        <w:numId w:val="40"/>
      </w:numPr>
    </w:pPr>
  </w:style>
  <w:style w:type="paragraph" w:customStyle="1" w:styleId="ListBulletLevel3">
    <w:name w:val="List Bullet (Level 3)"/>
    <w:basedOn w:val="Text1"/>
    <w:uiPriority w:val="1"/>
    <w:semiHidden/>
    <w:unhideWhenUsed/>
    <w:pPr>
      <w:numPr>
        <w:ilvl w:val="2"/>
        <w:numId w:val="40"/>
      </w:numPr>
    </w:pPr>
  </w:style>
  <w:style w:type="paragraph" w:customStyle="1" w:styleId="ListBulletLevel4">
    <w:name w:val="List Bullet (Level 4)"/>
    <w:basedOn w:val="Text1"/>
    <w:uiPriority w:val="1"/>
    <w:semiHidden/>
    <w:unhideWhenUsed/>
    <w:pPr>
      <w:numPr>
        <w:ilvl w:val="3"/>
        <w:numId w:val="40"/>
      </w:numPr>
    </w:pPr>
  </w:style>
  <w:style w:type="paragraph" w:customStyle="1" w:styleId="ListBullet1">
    <w:name w:val="List Bullet 1"/>
    <w:basedOn w:val="Text1"/>
    <w:uiPriority w:val="1"/>
    <w:pPr>
      <w:numPr>
        <w:numId w:val="39"/>
      </w:numPr>
    </w:pPr>
  </w:style>
  <w:style w:type="paragraph" w:customStyle="1" w:styleId="ListBullet1Level2">
    <w:name w:val="List Bullet 1 (Level 2)"/>
    <w:basedOn w:val="Text1"/>
    <w:uiPriority w:val="1"/>
    <w:pPr>
      <w:numPr>
        <w:ilvl w:val="1"/>
        <w:numId w:val="39"/>
      </w:numPr>
    </w:pPr>
  </w:style>
  <w:style w:type="paragraph" w:customStyle="1" w:styleId="ListBullet1Level3">
    <w:name w:val="List Bullet 1 (Level 3)"/>
    <w:basedOn w:val="Text1"/>
    <w:uiPriority w:val="1"/>
    <w:semiHidden/>
    <w:unhideWhenUsed/>
    <w:pPr>
      <w:numPr>
        <w:ilvl w:val="2"/>
        <w:numId w:val="39"/>
      </w:numPr>
    </w:pPr>
  </w:style>
  <w:style w:type="paragraph" w:customStyle="1" w:styleId="ListBullet1Level4">
    <w:name w:val="List Bullet 1 (Level 4)"/>
    <w:basedOn w:val="Text1"/>
    <w:uiPriority w:val="1"/>
    <w:semiHidden/>
    <w:unhideWhenUsed/>
    <w:pPr>
      <w:numPr>
        <w:ilvl w:val="3"/>
        <w:numId w:val="39"/>
      </w:numPr>
    </w:pPr>
  </w:style>
  <w:style w:type="paragraph" w:styleId="ListBullet2">
    <w:name w:val="List Bullet 2"/>
    <w:basedOn w:val="Text2"/>
    <w:uiPriority w:val="1"/>
    <w:pPr>
      <w:numPr>
        <w:numId w:val="38"/>
      </w:numPr>
    </w:pPr>
  </w:style>
  <w:style w:type="paragraph" w:customStyle="1" w:styleId="ListBullet2Level2">
    <w:name w:val="List Bullet 2 (Level 2)"/>
    <w:basedOn w:val="Text2"/>
    <w:uiPriority w:val="1"/>
    <w:pPr>
      <w:numPr>
        <w:ilvl w:val="1"/>
        <w:numId w:val="38"/>
      </w:numPr>
    </w:pPr>
  </w:style>
  <w:style w:type="paragraph" w:customStyle="1" w:styleId="ListBullet2Level3">
    <w:name w:val="List Bullet 2 (Level 3)"/>
    <w:basedOn w:val="Text2"/>
    <w:uiPriority w:val="1"/>
    <w:semiHidden/>
    <w:unhideWhenUsed/>
    <w:pPr>
      <w:numPr>
        <w:ilvl w:val="2"/>
        <w:numId w:val="38"/>
      </w:numPr>
    </w:pPr>
  </w:style>
  <w:style w:type="paragraph" w:customStyle="1" w:styleId="ListBullet2Level4">
    <w:name w:val="List Bullet 2 (Level 4)"/>
    <w:basedOn w:val="Text2"/>
    <w:uiPriority w:val="1"/>
    <w:semiHidden/>
    <w:unhideWhenUsed/>
    <w:pPr>
      <w:numPr>
        <w:ilvl w:val="3"/>
        <w:numId w:val="38"/>
      </w:numPr>
    </w:pPr>
  </w:style>
  <w:style w:type="paragraph" w:styleId="ListBullet3">
    <w:name w:val="List Bullet 3"/>
    <w:basedOn w:val="Text3"/>
    <w:uiPriority w:val="1"/>
    <w:pPr>
      <w:numPr>
        <w:numId w:val="37"/>
      </w:numPr>
    </w:pPr>
  </w:style>
  <w:style w:type="paragraph" w:customStyle="1" w:styleId="ListBullet3Level2">
    <w:name w:val="List Bullet 3 (Level 2)"/>
    <w:basedOn w:val="Text3"/>
    <w:uiPriority w:val="1"/>
    <w:pPr>
      <w:numPr>
        <w:ilvl w:val="1"/>
        <w:numId w:val="37"/>
      </w:numPr>
    </w:pPr>
  </w:style>
  <w:style w:type="paragraph" w:customStyle="1" w:styleId="ListBullet3Level3">
    <w:name w:val="List Bullet 3 (Level 3)"/>
    <w:basedOn w:val="Text3"/>
    <w:uiPriority w:val="1"/>
    <w:semiHidden/>
    <w:unhideWhenUsed/>
    <w:pPr>
      <w:numPr>
        <w:ilvl w:val="2"/>
        <w:numId w:val="37"/>
      </w:numPr>
    </w:pPr>
  </w:style>
  <w:style w:type="paragraph" w:customStyle="1" w:styleId="ListBullet3Level4">
    <w:name w:val="List Bullet 3 (Level 4)"/>
    <w:basedOn w:val="Text3"/>
    <w:uiPriority w:val="1"/>
    <w:semiHidden/>
    <w:unhideWhenUsed/>
    <w:pPr>
      <w:numPr>
        <w:ilvl w:val="3"/>
        <w:numId w:val="37"/>
      </w:numPr>
    </w:pPr>
  </w:style>
  <w:style w:type="paragraph" w:styleId="ListBullet4">
    <w:name w:val="List Bullet 4"/>
    <w:basedOn w:val="Text4"/>
    <w:uiPriority w:val="1"/>
    <w:pPr>
      <w:numPr>
        <w:numId w:val="36"/>
      </w:numPr>
    </w:pPr>
  </w:style>
  <w:style w:type="paragraph" w:customStyle="1" w:styleId="ListBullet4Level2">
    <w:name w:val="List Bullet 4 (Level 2)"/>
    <w:basedOn w:val="Text4"/>
    <w:uiPriority w:val="1"/>
    <w:pPr>
      <w:numPr>
        <w:ilvl w:val="1"/>
        <w:numId w:val="36"/>
      </w:numPr>
    </w:pPr>
  </w:style>
  <w:style w:type="paragraph" w:customStyle="1" w:styleId="ListBullet4Level3">
    <w:name w:val="List Bullet 4 (Level 3)"/>
    <w:basedOn w:val="Text4"/>
    <w:uiPriority w:val="1"/>
    <w:semiHidden/>
    <w:unhideWhenUsed/>
    <w:pPr>
      <w:numPr>
        <w:ilvl w:val="2"/>
        <w:numId w:val="36"/>
      </w:numPr>
    </w:pPr>
  </w:style>
  <w:style w:type="paragraph" w:customStyle="1" w:styleId="ListBullet4Level4">
    <w:name w:val="List Bullet 4 (Level 4)"/>
    <w:basedOn w:val="Text4"/>
    <w:uiPriority w:val="1"/>
    <w:semiHidden/>
    <w:unhideWhenUsed/>
    <w:pPr>
      <w:numPr>
        <w:ilvl w:val="3"/>
        <w:numId w:val="36"/>
      </w:numPr>
    </w:pPr>
  </w:style>
  <w:style w:type="paragraph" w:customStyle="1" w:styleId="ListDash">
    <w:name w:val="List Dash"/>
    <w:basedOn w:val="Normal"/>
    <w:uiPriority w:val="1"/>
    <w:pPr>
      <w:numPr>
        <w:numId w:val="30"/>
      </w:numPr>
    </w:pPr>
  </w:style>
  <w:style w:type="paragraph" w:customStyle="1" w:styleId="ListDashLevel2">
    <w:name w:val="List Dash (Level 2)"/>
    <w:basedOn w:val="Normal"/>
    <w:uiPriority w:val="1"/>
    <w:pPr>
      <w:numPr>
        <w:ilvl w:val="1"/>
        <w:numId w:val="30"/>
      </w:numPr>
    </w:pPr>
  </w:style>
  <w:style w:type="paragraph" w:customStyle="1" w:styleId="ListDashLevel3">
    <w:name w:val="List Dash (Level 3)"/>
    <w:basedOn w:val="Normal"/>
    <w:uiPriority w:val="1"/>
    <w:semiHidden/>
    <w:unhideWhenUsed/>
    <w:pPr>
      <w:numPr>
        <w:ilvl w:val="2"/>
        <w:numId w:val="30"/>
      </w:numPr>
    </w:pPr>
  </w:style>
  <w:style w:type="paragraph" w:customStyle="1" w:styleId="ListDashLevel4">
    <w:name w:val="List Dash (Level 4)"/>
    <w:basedOn w:val="Normal"/>
    <w:uiPriority w:val="1"/>
    <w:semiHidden/>
    <w:unhideWhenUsed/>
    <w:pPr>
      <w:numPr>
        <w:ilvl w:val="3"/>
        <w:numId w:val="30"/>
      </w:numPr>
    </w:pPr>
  </w:style>
  <w:style w:type="paragraph" w:customStyle="1" w:styleId="ListDash1">
    <w:name w:val="List Dash 1"/>
    <w:basedOn w:val="Text1"/>
    <w:uiPriority w:val="1"/>
    <w:pPr>
      <w:numPr>
        <w:numId w:val="29"/>
      </w:numPr>
    </w:pPr>
  </w:style>
  <w:style w:type="paragraph" w:customStyle="1" w:styleId="ListDash1Level2">
    <w:name w:val="List Dash 1 (Level 2)"/>
    <w:basedOn w:val="Text1"/>
    <w:uiPriority w:val="1"/>
    <w:pPr>
      <w:numPr>
        <w:ilvl w:val="1"/>
        <w:numId w:val="29"/>
      </w:numPr>
    </w:pPr>
  </w:style>
  <w:style w:type="paragraph" w:customStyle="1" w:styleId="ListDash1Level3">
    <w:name w:val="List Dash 1 (Level 3)"/>
    <w:basedOn w:val="Text1"/>
    <w:uiPriority w:val="1"/>
    <w:semiHidden/>
    <w:unhideWhenUsed/>
    <w:pPr>
      <w:numPr>
        <w:ilvl w:val="2"/>
        <w:numId w:val="29"/>
      </w:numPr>
    </w:pPr>
  </w:style>
  <w:style w:type="paragraph" w:customStyle="1" w:styleId="ListDash1Level4">
    <w:name w:val="List Dash 1 (Level 4)"/>
    <w:basedOn w:val="Text1"/>
    <w:uiPriority w:val="1"/>
    <w:semiHidden/>
    <w:unhideWhenUsed/>
    <w:pPr>
      <w:numPr>
        <w:ilvl w:val="3"/>
        <w:numId w:val="29"/>
      </w:numPr>
    </w:pPr>
  </w:style>
  <w:style w:type="paragraph" w:customStyle="1" w:styleId="ListDash2">
    <w:name w:val="List Dash 2"/>
    <w:basedOn w:val="Text2"/>
    <w:uiPriority w:val="1"/>
    <w:pPr>
      <w:numPr>
        <w:numId w:val="28"/>
      </w:numPr>
    </w:pPr>
  </w:style>
  <w:style w:type="paragraph" w:customStyle="1" w:styleId="ListDash2Level2">
    <w:name w:val="List Dash 2 (Level 2)"/>
    <w:basedOn w:val="Text2"/>
    <w:uiPriority w:val="1"/>
    <w:pPr>
      <w:numPr>
        <w:ilvl w:val="1"/>
        <w:numId w:val="28"/>
      </w:numPr>
    </w:pPr>
  </w:style>
  <w:style w:type="paragraph" w:customStyle="1" w:styleId="ListDash2Level3">
    <w:name w:val="List Dash 2 (Level 3)"/>
    <w:basedOn w:val="Text2"/>
    <w:uiPriority w:val="1"/>
    <w:semiHidden/>
    <w:unhideWhenUsed/>
    <w:pPr>
      <w:numPr>
        <w:ilvl w:val="2"/>
        <w:numId w:val="28"/>
      </w:numPr>
    </w:pPr>
  </w:style>
  <w:style w:type="paragraph" w:customStyle="1" w:styleId="ListDash2Level4">
    <w:name w:val="List Dash 2 (Level 4)"/>
    <w:basedOn w:val="Text2"/>
    <w:uiPriority w:val="1"/>
    <w:semiHidden/>
    <w:unhideWhenUsed/>
    <w:pPr>
      <w:numPr>
        <w:ilvl w:val="3"/>
        <w:numId w:val="28"/>
      </w:numPr>
    </w:pPr>
  </w:style>
  <w:style w:type="paragraph" w:customStyle="1" w:styleId="ListDash3">
    <w:name w:val="List Dash 3"/>
    <w:basedOn w:val="Text3"/>
    <w:uiPriority w:val="1"/>
    <w:pPr>
      <w:numPr>
        <w:numId w:val="27"/>
      </w:numPr>
    </w:pPr>
  </w:style>
  <w:style w:type="paragraph" w:customStyle="1" w:styleId="ListDash3Level2">
    <w:name w:val="List Dash 3 (Level 2)"/>
    <w:basedOn w:val="Text3"/>
    <w:uiPriority w:val="1"/>
    <w:pPr>
      <w:numPr>
        <w:ilvl w:val="1"/>
        <w:numId w:val="27"/>
      </w:numPr>
    </w:pPr>
  </w:style>
  <w:style w:type="paragraph" w:customStyle="1" w:styleId="ListDash3Level3">
    <w:name w:val="List Dash 3 (Level 3)"/>
    <w:basedOn w:val="Text3"/>
    <w:uiPriority w:val="1"/>
    <w:semiHidden/>
    <w:unhideWhenUsed/>
    <w:pPr>
      <w:numPr>
        <w:ilvl w:val="2"/>
        <w:numId w:val="27"/>
      </w:numPr>
    </w:pPr>
  </w:style>
  <w:style w:type="paragraph" w:customStyle="1" w:styleId="ListDash3Level4">
    <w:name w:val="List Dash 3 (Level 4)"/>
    <w:basedOn w:val="Text3"/>
    <w:uiPriority w:val="1"/>
    <w:semiHidden/>
    <w:unhideWhenUsed/>
    <w:pPr>
      <w:numPr>
        <w:ilvl w:val="3"/>
        <w:numId w:val="27"/>
      </w:numPr>
    </w:pPr>
  </w:style>
  <w:style w:type="paragraph" w:customStyle="1" w:styleId="ListDash4">
    <w:name w:val="List Dash 4"/>
    <w:basedOn w:val="Text4"/>
    <w:uiPriority w:val="1"/>
    <w:pPr>
      <w:numPr>
        <w:numId w:val="26"/>
      </w:numPr>
    </w:pPr>
  </w:style>
  <w:style w:type="paragraph" w:customStyle="1" w:styleId="ListDash4Level2">
    <w:name w:val="List Dash 4 (Level 2)"/>
    <w:basedOn w:val="Text4"/>
    <w:uiPriority w:val="1"/>
    <w:pPr>
      <w:numPr>
        <w:ilvl w:val="1"/>
        <w:numId w:val="26"/>
      </w:numPr>
    </w:pPr>
  </w:style>
  <w:style w:type="paragraph" w:customStyle="1" w:styleId="ListDash4Level3">
    <w:name w:val="List Dash 4 (Level 3)"/>
    <w:basedOn w:val="Text4"/>
    <w:uiPriority w:val="1"/>
    <w:semiHidden/>
    <w:unhideWhenUsed/>
    <w:pPr>
      <w:numPr>
        <w:ilvl w:val="2"/>
        <w:numId w:val="26"/>
      </w:numPr>
    </w:pPr>
  </w:style>
  <w:style w:type="paragraph" w:customStyle="1" w:styleId="ListDash4Level4">
    <w:name w:val="List Dash 4 (Level 4)"/>
    <w:basedOn w:val="Text4"/>
    <w:uiPriority w:val="1"/>
    <w:semiHidden/>
    <w:unhideWhenUsed/>
    <w:pPr>
      <w:numPr>
        <w:ilvl w:val="3"/>
        <w:numId w:val="26"/>
      </w:numPr>
    </w:pPr>
  </w:style>
  <w:style w:type="paragraph" w:styleId="ListNumber">
    <w:name w:val="List Number"/>
    <w:basedOn w:val="Normal"/>
    <w:uiPriority w:val="1"/>
    <w:pPr>
      <w:numPr>
        <w:numId w:val="35"/>
      </w:numPr>
    </w:pPr>
  </w:style>
  <w:style w:type="paragraph" w:customStyle="1" w:styleId="ListNumberLevel2">
    <w:name w:val="List Number (Level 2)"/>
    <w:basedOn w:val="Normal"/>
    <w:uiPriority w:val="1"/>
    <w:pPr>
      <w:numPr>
        <w:ilvl w:val="1"/>
        <w:numId w:val="35"/>
      </w:numPr>
    </w:pPr>
  </w:style>
  <w:style w:type="paragraph" w:customStyle="1" w:styleId="ListNumberLevel3">
    <w:name w:val="List Number (Level 3)"/>
    <w:basedOn w:val="Normal"/>
    <w:uiPriority w:val="1"/>
    <w:semiHidden/>
    <w:unhideWhenUsed/>
    <w:pPr>
      <w:numPr>
        <w:ilvl w:val="2"/>
        <w:numId w:val="35"/>
      </w:numPr>
    </w:pPr>
  </w:style>
  <w:style w:type="paragraph" w:customStyle="1" w:styleId="ListNumberLevel4">
    <w:name w:val="List Number (Level 4)"/>
    <w:basedOn w:val="Normal"/>
    <w:uiPriority w:val="1"/>
    <w:semiHidden/>
    <w:unhideWhenUsed/>
    <w:pPr>
      <w:numPr>
        <w:ilvl w:val="3"/>
        <w:numId w:val="35"/>
      </w:numPr>
    </w:pPr>
  </w:style>
  <w:style w:type="paragraph" w:customStyle="1" w:styleId="ListNumber1">
    <w:name w:val="List Number 1"/>
    <w:basedOn w:val="Text1"/>
    <w:uiPriority w:val="1"/>
    <w:pPr>
      <w:numPr>
        <w:numId w:val="34"/>
      </w:numPr>
    </w:pPr>
  </w:style>
  <w:style w:type="paragraph" w:customStyle="1" w:styleId="ListNumber1Level2">
    <w:name w:val="List Number 1 (Level 2)"/>
    <w:basedOn w:val="Text1"/>
    <w:uiPriority w:val="1"/>
    <w:pPr>
      <w:numPr>
        <w:ilvl w:val="1"/>
        <w:numId w:val="34"/>
      </w:numPr>
    </w:pPr>
  </w:style>
  <w:style w:type="paragraph" w:customStyle="1" w:styleId="ListNumber1Level3">
    <w:name w:val="List Number 1 (Level 3)"/>
    <w:basedOn w:val="Text1"/>
    <w:uiPriority w:val="1"/>
    <w:semiHidden/>
    <w:unhideWhenUsed/>
    <w:pPr>
      <w:numPr>
        <w:ilvl w:val="2"/>
        <w:numId w:val="34"/>
      </w:numPr>
    </w:pPr>
  </w:style>
  <w:style w:type="paragraph" w:customStyle="1" w:styleId="ListNumber1Level4">
    <w:name w:val="List Number 1 (Level 4)"/>
    <w:basedOn w:val="Text1"/>
    <w:uiPriority w:val="1"/>
    <w:semiHidden/>
    <w:unhideWhenUsed/>
    <w:pPr>
      <w:numPr>
        <w:ilvl w:val="3"/>
        <w:numId w:val="34"/>
      </w:numPr>
    </w:pPr>
  </w:style>
  <w:style w:type="paragraph" w:styleId="ListNumber2">
    <w:name w:val="List Number 2"/>
    <w:basedOn w:val="Text2"/>
    <w:uiPriority w:val="1"/>
    <w:pPr>
      <w:numPr>
        <w:numId w:val="33"/>
      </w:numPr>
    </w:pPr>
  </w:style>
  <w:style w:type="paragraph" w:customStyle="1" w:styleId="ListNumber2Level2">
    <w:name w:val="List Number 2 (Level 2)"/>
    <w:basedOn w:val="Text2"/>
    <w:uiPriority w:val="1"/>
    <w:pPr>
      <w:numPr>
        <w:ilvl w:val="1"/>
        <w:numId w:val="33"/>
      </w:numPr>
    </w:pPr>
  </w:style>
  <w:style w:type="paragraph" w:customStyle="1" w:styleId="ListNumber2Level3">
    <w:name w:val="List Number 2 (Level 3)"/>
    <w:basedOn w:val="Text2"/>
    <w:uiPriority w:val="1"/>
    <w:semiHidden/>
    <w:unhideWhenUsed/>
    <w:pPr>
      <w:numPr>
        <w:ilvl w:val="2"/>
        <w:numId w:val="33"/>
      </w:numPr>
    </w:pPr>
  </w:style>
  <w:style w:type="paragraph" w:customStyle="1" w:styleId="ListNumber2Level4">
    <w:name w:val="List Number 2 (Level 4)"/>
    <w:basedOn w:val="Text2"/>
    <w:uiPriority w:val="1"/>
    <w:semiHidden/>
    <w:unhideWhenUsed/>
    <w:pPr>
      <w:numPr>
        <w:ilvl w:val="3"/>
        <w:numId w:val="33"/>
      </w:numPr>
    </w:pPr>
  </w:style>
  <w:style w:type="paragraph" w:styleId="ListNumber3">
    <w:name w:val="List Number 3"/>
    <w:basedOn w:val="Text3"/>
    <w:uiPriority w:val="1"/>
    <w:pPr>
      <w:numPr>
        <w:numId w:val="32"/>
      </w:numPr>
    </w:pPr>
  </w:style>
  <w:style w:type="paragraph" w:customStyle="1" w:styleId="ListNumber3Level2">
    <w:name w:val="List Number 3 (Level 2)"/>
    <w:basedOn w:val="Text3"/>
    <w:uiPriority w:val="1"/>
    <w:pPr>
      <w:numPr>
        <w:ilvl w:val="1"/>
        <w:numId w:val="32"/>
      </w:numPr>
    </w:pPr>
  </w:style>
  <w:style w:type="paragraph" w:customStyle="1" w:styleId="ListNumber3Level3">
    <w:name w:val="List Number 3 (Level 3)"/>
    <w:basedOn w:val="Text3"/>
    <w:uiPriority w:val="1"/>
    <w:semiHidden/>
    <w:unhideWhenUsed/>
    <w:pPr>
      <w:numPr>
        <w:ilvl w:val="2"/>
        <w:numId w:val="32"/>
      </w:numPr>
    </w:pPr>
  </w:style>
  <w:style w:type="paragraph" w:customStyle="1" w:styleId="ListNumber3Level4">
    <w:name w:val="List Number 3 (Level 4)"/>
    <w:basedOn w:val="Text3"/>
    <w:uiPriority w:val="1"/>
    <w:semiHidden/>
    <w:unhideWhenUsed/>
    <w:pPr>
      <w:numPr>
        <w:ilvl w:val="3"/>
        <w:numId w:val="32"/>
      </w:numPr>
    </w:pPr>
  </w:style>
  <w:style w:type="paragraph" w:styleId="ListNumber4">
    <w:name w:val="List Number 4"/>
    <w:basedOn w:val="Text4"/>
    <w:uiPriority w:val="1"/>
    <w:pPr>
      <w:numPr>
        <w:numId w:val="31"/>
      </w:numPr>
    </w:pPr>
  </w:style>
  <w:style w:type="paragraph" w:customStyle="1" w:styleId="ListNumber4Level2">
    <w:name w:val="List Number 4 (Level 2)"/>
    <w:basedOn w:val="Text4"/>
    <w:uiPriority w:val="1"/>
    <w:pPr>
      <w:numPr>
        <w:ilvl w:val="1"/>
        <w:numId w:val="31"/>
      </w:numPr>
    </w:pPr>
  </w:style>
  <w:style w:type="paragraph" w:customStyle="1" w:styleId="ListNumber4Level3">
    <w:name w:val="List Number 4 (Level 3)"/>
    <w:basedOn w:val="Text4"/>
    <w:uiPriority w:val="1"/>
    <w:semiHidden/>
    <w:unhideWhenUsed/>
    <w:pPr>
      <w:numPr>
        <w:ilvl w:val="2"/>
        <w:numId w:val="31"/>
      </w:numPr>
    </w:pPr>
  </w:style>
  <w:style w:type="paragraph" w:customStyle="1" w:styleId="ListNumber4Level4">
    <w:name w:val="List Number 4 (Level 4)"/>
    <w:basedOn w:val="Text4"/>
    <w:uiPriority w:val="1"/>
    <w:semiHidden/>
    <w:unhideWhenUsed/>
    <w:pPr>
      <w:numPr>
        <w:ilvl w:val="3"/>
        <w:numId w:val="31"/>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2"/>
      </w:numPr>
      <w:spacing w:line="360" w:lineRule="auto"/>
    </w:pPr>
  </w:style>
  <w:style w:type="paragraph" w:customStyle="1" w:styleId="LegalNumPar2">
    <w:name w:val="LegalNumPar2"/>
    <w:basedOn w:val="Normal"/>
    <w:uiPriority w:val="1"/>
    <w:pPr>
      <w:numPr>
        <w:ilvl w:val="1"/>
        <w:numId w:val="42"/>
      </w:numPr>
      <w:spacing w:line="360" w:lineRule="auto"/>
    </w:pPr>
  </w:style>
  <w:style w:type="paragraph" w:customStyle="1" w:styleId="LegalNumPar3">
    <w:name w:val="LegalNumPar3"/>
    <w:basedOn w:val="Normal"/>
    <w:uiPriority w:val="1"/>
    <w:pPr>
      <w:numPr>
        <w:ilvl w:val="2"/>
        <w:numId w:val="42"/>
      </w:numPr>
      <w:spacing w:line="360" w:lineRule="auto"/>
    </w:pPr>
  </w:style>
  <w:style w:type="paragraph" w:customStyle="1" w:styleId="ContNum">
    <w:name w:val="ContNum"/>
    <w:basedOn w:val="Normal"/>
    <w:uiPriority w:val="1"/>
    <w:qFormat/>
    <w:pPr>
      <w:numPr>
        <w:numId w:val="43"/>
      </w:numPr>
    </w:pPr>
  </w:style>
  <w:style w:type="paragraph" w:customStyle="1" w:styleId="ContNumLevel2">
    <w:name w:val="ContNum (Level 2)"/>
    <w:basedOn w:val="Normal"/>
    <w:uiPriority w:val="1"/>
    <w:pPr>
      <w:numPr>
        <w:ilvl w:val="1"/>
        <w:numId w:val="43"/>
      </w:numPr>
    </w:pPr>
  </w:style>
  <w:style w:type="paragraph" w:customStyle="1" w:styleId="ContNumLevel3">
    <w:name w:val="ContNum (Level 3)"/>
    <w:basedOn w:val="Normal"/>
    <w:uiPriority w:val="1"/>
    <w:pPr>
      <w:numPr>
        <w:ilvl w:val="2"/>
        <w:numId w:val="43"/>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rsid w:val="00CA385A"/>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A3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ebgate.ec.europa.eu/tl-brows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cefdigital/DSS/webapp-demo/validation"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B60F8F783C41FE88C8A4D57A8AB66C"/>
        <w:category>
          <w:name w:val="General"/>
          <w:gallery w:val="placeholder"/>
        </w:category>
        <w:types>
          <w:type w:val="bbPlcHdr"/>
        </w:types>
        <w:behaviors>
          <w:behavior w:val="content"/>
        </w:behaviors>
        <w:guid w:val="{05B7ADB6-523C-48F2-89B2-BB1C004453CC}"/>
      </w:docPartPr>
      <w:docPartBody>
        <w:p w:rsidR="00EA595B" w:rsidRDefault="008E0FB8">
          <w:pPr>
            <w:pStyle w:val="78B60F8F783C41FE88C8A4D57A8AB66C"/>
          </w:pPr>
          <w:r>
            <w:rPr>
              <w:rStyle w:val="PlaceholderText"/>
            </w:rPr>
            <w:t>Type the document title here.</w:t>
          </w:r>
        </w:p>
      </w:docPartBody>
    </w:docPart>
    <w:docPart>
      <w:docPartPr>
        <w:name w:val="33C46D7979BB487182272CCFD58A747B"/>
        <w:category>
          <w:name w:val="General"/>
          <w:gallery w:val="placeholder"/>
        </w:category>
        <w:types>
          <w:type w:val="bbPlcHdr"/>
        </w:types>
        <w:behaviors>
          <w:behavior w:val="content"/>
        </w:behaviors>
        <w:guid w:val="{EDD6873D-5B55-453A-9E2D-86EE6542E14B}"/>
      </w:docPartPr>
      <w:docPartBody>
        <w:p w:rsidR="00EA595B" w:rsidRDefault="008E0FB8">
          <w:pPr>
            <w:pStyle w:val="33C46D7979BB487182272CCFD58A747B"/>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B8"/>
    <w:rsid w:val="008E0FB8"/>
    <w:rsid w:val="00992709"/>
    <w:rsid w:val="00EA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78B60F8F783C41FE88C8A4D57A8AB66C">
    <w:name w:val="78B60F8F783C41FE88C8A4D57A8AB66C"/>
  </w:style>
  <w:style w:type="paragraph" w:customStyle="1" w:styleId="33C46D7979BB487182272CCFD58A747B">
    <w:name w:val="33C46D7979BB487182272CCFD58A747B"/>
  </w:style>
  <w:style w:type="character" w:customStyle="1" w:styleId="BodyPlaceholderText">
    <w:name w:val="BodyPlaceholderText"/>
    <w:basedOn w:val="PlaceholderText"/>
    <w:semiHidden/>
    <w:rPr>
      <w:color w:val="3366CC"/>
    </w:rPr>
  </w:style>
  <w:style w:type="paragraph" w:customStyle="1" w:styleId="5B6E7D99E90340189747A49C22BE3A13">
    <w:name w:val="5B6E7D99E90340189747A49C22BE3A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EurolookProperties>
  <ProductCustomizationId>EC</ProductCustomizationId>
  <Created>
    <Version>10.0.41843.0</Version>
    <Date>2021-05-12T11:15:48</Date>
    <Language>EN</Language>
    <Note>Created using 'Convert To Eurolook'</Note>
  </Created>
  <Edited>
    <Version>10.0.42447.0</Version>
    <Date>2021-08-18T17:20:01</Date>
  </Edited>
  <DocumentModel>
    <Id>6cbda13a-4db2-46c6-876a-ef72275827ef</Id>
    <Name>Report</Name>
  </DocumentModel>
  <DocumentDate>2021-05-12T11:15:48</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Props1.xml><?xml version="1.0" encoding="utf-8"?>
<ds:datastoreItem xmlns:ds="http://schemas.openxmlformats.org/officeDocument/2006/customXml" ds:itemID="{78D215A4-E6F5-4534-B9D2-654F8BE8AA8A}">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8</Pages>
  <Words>2609</Words>
  <Characters>14877</Characters>
  <Application>Microsoft Office Word</Application>
  <DocSecurity>0</DocSecurity>
  <PresentationFormat>Microsoft Word 14.0</PresentationFormat>
  <Lines>123</Lines>
  <Paragraphs>34</Paragraphs>
  <ScaleCrop>true</ScaleCrop>
  <HeadingPairs>
    <vt:vector size="2" baseType="variant">
      <vt:variant>
        <vt:lpstr>Title</vt:lpstr>
      </vt:variant>
      <vt:variant>
        <vt:i4>1</vt:i4>
      </vt:variant>
    </vt:vector>
  </HeadingPairs>
  <TitlesOfParts>
    <vt:vector size="1" baseType="lpstr">
      <vt:lpstr>DECLARATION ON HONOUR</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ON HONOUR</dc:title>
  <dc:subject>Ref: Support to joint enforcement actions
SMP-IMA-2021-JA-2731-12302</dc:subject>
  <dc:creator>DEYANOVA-STANOJEVIC Lili (EISMEA)</dc:creator>
  <cp:keywords/>
  <dc:description/>
  <cp:lastModifiedBy>DEYANOVA-STANOJEVIC Lili (REA)</cp:lastModifiedBy>
  <cp:revision>2</cp:revision>
  <dcterms:created xsi:type="dcterms:W3CDTF">2021-08-18T15:20:00Z</dcterms:created>
  <dcterms:modified xsi:type="dcterms:W3CDTF">2021-08-18T15:20:00Z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