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208B" w14:textId="7BA8F9D9" w:rsidR="00615FE5" w:rsidRDefault="00615FE5" w:rsidP="00615FE5">
      <w:pPr>
        <w:spacing w:after="320"/>
        <w:jc w:val="center"/>
        <w:rPr>
          <w:rFonts w:ascii="Arial" w:hAnsi="Arial" w:cs="Arial"/>
          <w:b/>
          <w:bCs/>
          <w:sz w:val="30"/>
          <w:szCs w:val="30"/>
          <w:lang w:val="en-US"/>
        </w:rPr>
      </w:pPr>
      <w:r w:rsidRPr="00D312AA">
        <w:rPr>
          <w:rFonts w:ascii="Arial" w:hAnsi="Arial" w:cs="Arial"/>
          <w:b/>
          <w:bCs/>
          <w:sz w:val="30"/>
          <w:szCs w:val="30"/>
          <w:lang w:val="en-US"/>
        </w:rPr>
        <w:t xml:space="preserve">Call for proposals </w:t>
      </w:r>
    </w:p>
    <w:p w14:paraId="1C85F4A4" w14:textId="77777777" w:rsidR="00CC0031" w:rsidRPr="00EE4AB8" w:rsidRDefault="00CC0031" w:rsidP="00615FE5">
      <w:pPr>
        <w:spacing w:after="320"/>
        <w:jc w:val="center"/>
        <w:rPr>
          <w:rFonts w:ascii="Arial" w:hAnsi="Arial" w:cs="Arial"/>
          <w:b/>
          <w:bCs/>
          <w:sz w:val="30"/>
          <w:szCs w:val="30"/>
        </w:rPr>
      </w:pPr>
    </w:p>
    <w:p w14:paraId="2233BA13" w14:textId="5A070654" w:rsidR="00CC0031" w:rsidRPr="00EE4AB8" w:rsidRDefault="00CC0031" w:rsidP="00CC0031">
      <w:pPr>
        <w:spacing w:after="0"/>
        <w:jc w:val="center"/>
        <w:rPr>
          <w:rFonts w:ascii="Arial" w:hAnsi="Arial" w:cs="Arial"/>
          <w:b/>
          <w:bCs/>
          <w:color w:val="000000"/>
          <w:sz w:val="30"/>
          <w:szCs w:val="30"/>
          <w:lang w:eastAsia="en-GB"/>
        </w:rPr>
      </w:pPr>
      <w:bookmarkStart w:id="0" w:name="_Hlk133576939"/>
      <w:r w:rsidRPr="00EE4AB8">
        <w:rPr>
          <w:rFonts w:ascii="Arial" w:hAnsi="Arial" w:cs="Arial"/>
          <w:b/>
          <w:bCs/>
          <w:color w:val="000000"/>
          <w:sz w:val="30"/>
          <w:szCs w:val="30"/>
          <w:lang w:eastAsia="en-GB"/>
        </w:rPr>
        <w:t xml:space="preserve">European Agri-food Sustainability Cluster Partnerships </w:t>
      </w:r>
    </w:p>
    <w:p w14:paraId="5A8A9AAF" w14:textId="77777777" w:rsidR="00CC0031" w:rsidRPr="00EE4AB8" w:rsidRDefault="00CC0031" w:rsidP="00CC0031">
      <w:pPr>
        <w:spacing w:after="0"/>
        <w:jc w:val="center"/>
        <w:rPr>
          <w:rFonts w:ascii="Arial" w:hAnsi="Arial" w:cs="Arial"/>
          <w:b/>
          <w:bCs/>
          <w:color w:val="000000"/>
          <w:sz w:val="30"/>
          <w:szCs w:val="30"/>
          <w:highlight w:val="yellow"/>
          <w:lang w:eastAsia="en-GB"/>
        </w:rPr>
      </w:pPr>
    </w:p>
    <w:bookmarkEnd w:id="0"/>
    <w:p w14:paraId="3576202D" w14:textId="77777777" w:rsidR="00CC0031" w:rsidRPr="00EE4AB8" w:rsidRDefault="00CC0031" w:rsidP="00CC0031">
      <w:pPr>
        <w:jc w:val="center"/>
        <w:rPr>
          <w:rFonts w:ascii="Arial" w:hAnsi="Arial" w:cs="Arial"/>
          <w:b/>
          <w:bCs/>
          <w:sz w:val="30"/>
          <w:szCs w:val="30"/>
          <w:lang w:val="en-US"/>
        </w:rPr>
      </w:pPr>
      <w:r w:rsidRPr="00EE4AB8">
        <w:rPr>
          <w:rFonts w:ascii="Arial" w:hAnsi="Arial" w:cs="Arial"/>
          <w:color w:val="000000"/>
          <w:sz w:val="30"/>
          <w:szCs w:val="30"/>
          <w:lang w:eastAsia="en-GB"/>
        </w:rPr>
        <w:t>(SMP-COSME-2023-AGRICLUSTER)</w:t>
      </w:r>
    </w:p>
    <w:p w14:paraId="691DD0F9" w14:textId="77777777" w:rsidR="00615FE5" w:rsidRPr="00D312AA" w:rsidRDefault="00615FE5" w:rsidP="00615FE5">
      <w:pPr>
        <w:spacing w:after="0"/>
        <w:jc w:val="center"/>
        <w:rPr>
          <w:rFonts w:ascii="Arial" w:hAnsi="Arial" w:cs="Arial"/>
          <w:color w:val="000000"/>
          <w:sz w:val="30"/>
          <w:szCs w:val="30"/>
          <w:highlight w:val="yellow"/>
          <w:lang w:eastAsia="en-GB"/>
        </w:rPr>
      </w:pPr>
      <w:r w:rsidRPr="00D312AA">
        <w:rPr>
          <w:rFonts w:ascii="Arial" w:hAnsi="Arial" w:cs="Arial"/>
          <w:color w:val="000000"/>
          <w:sz w:val="30"/>
          <w:szCs w:val="30"/>
          <w:highlight w:val="yellow"/>
          <w:lang w:eastAsia="en-GB"/>
        </w:rPr>
        <w:t xml:space="preserve"> </w:t>
      </w:r>
    </w:p>
    <w:p w14:paraId="2E7C4E1F" w14:textId="77777777" w:rsidR="00615FE5" w:rsidRPr="00D312AA" w:rsidRDefault="00615FE5" w:rsidP="00615FE5">
      <w:pPr>
        <w:spacing w:after="0" w:line="240" w:lineRule="atLeast"/>
        <w:jc w:val="center"/>
        <w:rPr>
          <w:rFonts w:ascii="Arial" w:hAnsi="Arial" w:cs="Arial"/>
          <w:b/>
          <w:sz w:val="24"/>
          <w:szCs w:val="24"/>
          <w:u w:val="single"/>
        </w:rPr>
      </w:pPr>
    </w:p>
    <w:p w14:paraId="71CDC237" w14:textId="77777777" w:rsidR="00615FE5" w:rsidRPr="00D312AA" w:rsidRDefault="00615FE5" w:rsidP="00615FE5">
      <w:pPr>
        <w:spacing w:after="0" w:line="240" w:lineRule="atLeast"/>
        <w:jc w:val="center"/>
        <w:rPr>
          <w:rFonts w:ascii="Arial" w:hAnsi="Arial" w:cs="Arial"/>
          <w:b/>
          <w:sz w:val="24"/>
          <w:szCs w:val="24"/>
          <w:u w:val="single"/>
        </w:rPr>
      </w:pPr>
    </w:p>
    <w:p w14:paraId="7DA0B8B4" w14:textId="77777777" w:rsidR="00615FE5" w:rsidRPr="00D312AA" w:rsidRDefault="00615FE5" w:rsidP="00615FE5">
      <w:pPr>
        <w:spacing w:after="0" w:line="240" w:lineRule="atLeast"/>
        <w:jc w:val="center"/>
        <w:rPr>
          <w:rFonts w:ascii="Arial" w:hAnsi="Arial" w:cs="Arial"/>
          <w:b/>
          <w:sz w:val="24"/>
          <w:szCs w:val="24"/>
          <w:u w:val="single"/>
        </w:rPr>
      </w:pPr>
    </w:p>
    <w:p w14:paraId="19DAD3FE" w14:textId="77777777" w:rsidR="00615FE5" w:rsidRPr="00D312AA" w:rsidRDefault="00615FE5" w:rsidP="00615FE5">
      <w:pPr>
        <w:jc w:val="center"/>
        <w:rPr>
          <w:rFonts w:ascii="Arial" w:hAnsi="Arial" w:cs="Arial"/>
          <w:b/>
          <w:color w:val="000000"/>
          <w:sz w:val="30"/>
          <w:szCs w:val="30"/>
          <w:lang w:eastAsia="en-GB"/>
        </w:rPr>
      </w:pPr>
      <w:r w:rsidRPr="00D312AA">
        <w:rPr>
          <w:rFonts w:ascii="Arial" w:hAnsi="Arial" w:cs="Arial"/>
          <w:b/>
          <w:color w:val="000000"/>
          <w:sz w:val="30"/>
          <w:szCs w:val="30"/>
          <w:lang w:eastAsia="en-GB"/>
        </w:rPr>
        <w:t xml:space="preserve">Annex 5 to Part B </w:t>
      </w:r>
    </w:p>
    <w:p w14:paraId="7B0381D3" w14:textId="77777777" w:rsidR="00615FE5" w:rsidRPr="00D312AA" w:rsidRDefault="00615FE5" w:rsidP="00615FE5">
      <w:pPr>
        <w:jc w:val="center"/>
        <w:rPr>
          <w:rFonts w:ascii="EC Square Sans Pro" w:hAnsi="EC Square Sans Pro" w:cs="EC Square Sans Pro"/>
          <w:b/>
          <w:color w:val="000000"/>
          <w:sz w:val="30"/>
          <w:szCs w:val="30"/>
          <w:u w:val="single"/>
          <w:lang w:eastAsia="en-GB"/>
        </w:rPr>
      </w:pPr>
      <w:r w:rsidRPr="00D312AA">
        <w:rPr>
          <w:rFonts w:ascii="Arial" w:hAnsi="Arial" w:cs="Arial"/>
          <w:b/>
          <w:color w:val="000000"/>
          <w:sz w:val="30"/>
          <w:szCs w:val="30"/>
          <w:u w:val="single"/>
          <w:lang w:eastAsia="en-GB"/>
        </w:rPr>
        <w:t>Eligibility Checklist</w:t>
      </w:r>
    </w:p>
    <w:p w14:paraId="50987197" w14:textId="77777777" w:rsidR="00615FE5" w:rsidRPr="008850EA" w:rsidRDefault="00615FE5" w:rsidP="00615FE5">
      <w:pPr>
        <w:spacing w:after="0" w:line="240" w:lineRule="atLeast"/>
        <w:jc w:val="center"/>
        <w:rPr>
          <w:rFonts w:ascii="Arial" w:hAnsi="Arial" w:cs="Arial"/>
          <w:b/>
          <w:sz w:val="20"/>
          <w:szCs w:val="20"/>
          <w:u w:val="single"/>
        </w:rPr>
      </w:pPr>
    </w:p>
    <w:p w14:paraId="336200AC" w14:textId="77777777" w:rsidR="00D312AA" w:rsidRDefault="00D312AA" w:rsidP="00D312AA">
      <w:pPr>
        <w:pStyle w:val="ListParagraph"/>
        <w:rPr>
          <w:rFonts w:ascii="Arial" w:eastAsia="Times New Roman" w:hAnsi="Arial" w:cs="Arial"/>
          <w:snapToGrid w:val="0"/>
          <w:color w:val="000000"/>
          <w:spacing w:val="-1"/>
          <w:sz w:val="20"/>
          <w:szCs w:val="20"/>
          <w:lang w:eastAsia="el-GR"/>
        </w:rPr>
      </w:pPr>
    </w:p>
    <w:p w14:paraId="51C08F2A" w14:textId="5EFB198D" w:rsidR="00D312AA" w:rsidRPr="00CE2BFF" w:rsidRDefault="007138B0" w:rsidP="00D312AA">
      <w:pPr>
        <w:numPr>
          <w:ilvl w:val="0"/>
          <w:numId w:val="1"/>
        </w:numPr>
        <w:spacing w:after="0" w:line="240" w:lineRule="atLeast"/>
        <w:jc w:val="both"/>
        <w:rPr>
          <w:rFonts w:ascii="Arial" w:eastAsia="Times New Roman" w:hAnsi="Arial" w:cs="Arial"/>
          <w:snapToGrid w:val="0"/>
          <w:color w:val="000000"/>
          <w:spacing w:val="-1"/>
          <w:sz w:val="24"/>
          <w:szCs w:val="24"/>
          <w:lang w:eastAsia="el-GR"/>
        </w:rPr>
      </w:pPr>
      <w:r>
        <w:rPr>
          <w:rFonts w:ascii="Arial" w:eastAsia="Times New Roman" w:hAnsi="Arial" w:cs="Arial"/>
          <w:snapToGrid w:val="0"/>
          <w:color w:val="000000"/>
          <w:spacing w:val="-1"/>
          <w:sz w:val="24"/>
          <w:szCs w:val="24"/>
          <w:lang w:eastAsia="el-GR"/>
        </w:rPr>
        <w:t>Section</w:t>
      </w:r>
      <w:r w:rsidR="00D312AA" w:rsidRPr="00CE2BFF">
        <w:rPr>
          <w:rFonts w:ascii="Arial" w:eastAsia="Times New Roman" w:hAnsi="Arial" w:cs="Arial"/>
          <w:snapToGrid w:val="0"/>
          <w:color w:val="000000"/>
          <w:spacing w:val="-1"/>
          <w:sz w:val="24"/>
          <w:szCs w:val="24"/>
          <w:lang w:eastAsia="el-GR"/>
        </w:rPr>
        <w:t xml:space="preserve"> 1: </w:t>
      </w:r>
      <w:r w:rsidR="00CC0031">
        <w:rPr>
          <w:rFonts w:ascii="Arial" w:eastAsia="Times New Roman" w:hAnsi="Arial" w:cs="Arial"/>
          <w:snapToGrid w:val="0"/>
          <w:color w:val="000000"/>
          <w:spacing w:val="-1"/>
          <w:sz w:val="24"/>
          <w:szCs w:val="24"/>
          <w:lang w:eastAsia="el-GR"/>
        </w:rPr>
        <w:t>Selection of theme(s)</w:t>
      </w:r>
    </w:p>
    <w:p w14:paraId="63412AF1" w14:textId="77777777" w:rsidR="00D312AA" w:rsidRPr="00CE2BFF" w:rsidRDefault="00D312AA" w:rsidP="00D312AA">
      <w:pPr>
        <w:pStyle w:val="ListParagraph"/>
        <w:rPr>
          <w:rFonts w:ascii="Arial" w:eastAsia="Times New Roman" w:hAnsi="Arial" w:cs="Arial"/>
          <w:snapToGrid w:val="0"/>
          <w:color w:val="000000"/>
          <w:spacing w:val="-1"/>
          <w:lang w:eastAsia="el-GR"/>
        </w:rPr>
      </w:pPr>
    </w:p>
    <w:p w14:paraId="56193844" w14:textId="0F391F69" w:rsidR="00D312AA" w:rsidRPr="00CE2BFF" w:rsidRDefault="007138B0" w:rsidP="00D312AA">
      <w:pPr>
        <w:numPr>
          <w:ilvl w:val="0"/>
          <w:numId w:val="1"/>
        </w:numPr>
        <w:spacing w:after="0" w:line="240" w:lineRule="atLeast"/>
        <w:jc w:val="both"/>
        <w:rPr>
          <w:rFonts w:ascii="Arial" w:eastAsia="Times New Roman" w:hAnsi="Arial" w:cs="Arial"/>
          <w:snapToGrid w:val="0"/>
          <w:color w:val="000000"/>
          <w:spacing w:val="-1"/>
          <w:sz w:val="24"/>
          <w:szCs w:val="24"/>
          <w:lang w:eastAsia="el-GR"/>
        </w:rPr>
      </w:pPr>
      <w:r>
        <w:rPr>
          <w:rFonts w:ascii="Arial" w:eastAsia="Times New Roman" w:hAnsi="Arial" w:cs="Arial"/>
          <w:snapToGrid w:val="0"/>
          <w:color w:val="000000"/>
          <w:spacing w:val="-1"/>
          <w:sz w:val="24"/>
          <w:szCs w:val="24"/>
          <w:lang w:eastAsia="el-GR"/>
        </w:rPr>
        <w:t>Section</w:t>
      </w:r>
      <w:r w:rsidR="00D312AA" w:rsidRPr="00CE2BFF">
        <w:rPr>
          <w:rFonts w:ascii="Arial" w:eastAsia="Times New Roman" w:hAnsi="Arial" w:cs="Arial"/>
          <w:snapToGrid w:val="0"/>
          <w:color w:val="000000"/>
          <w:spacing w:val="-1"/>
          <w:sz w:val="24"/>
          <w:szCs w:val="24"/>
          <w:lang w:eastAsia="el-GR"/>
        </w:rPr>
        <w:t xml:space="preserve"> 2: Eligibility Sheet </w:t>
      </w:r>
    </w:p>
    <w:p w14:paraId="209064F1" w14:textId="77777777" w:rsidR="00D312AA" w:rsidRPr="00D312AA" w:rsidRDefault="00D312AA" w:rsidP="00D312AA">
      <w:pPr>
        <w:pStyle w:val="ListParagraph"/>
        <w:rPr>
          <w:rFonts w:ascii="Arial" w:eastAsia="Times New Roman" w:hAnsi="Arial" w:cs="Arial"/>
          <w:snapToGrid w:val="0"/>
          <w:color w:val="000000"/>
          <w:spacing w:val="-1"/>
          <w:sz w:val="18"/>
          <w:szCs w:val="18"/>
          <w:lang w:eastAsia="el-GR"/>
        </w:rPr>
      </w:pPr>
    </w:p>
    <w:p w14:paraId="5CBA8F8B" w14:textId="77777777" w:rsidR="001017AD" w:rsidRDefault="001017AD"/>
    <w:p w14:paraId="6F4CA218" w14:textId="1E3BCFCB" w:rsidR="00D312AA" w:rsidRDefault="00D312AA">
      <w:pPr>
        <w:spacing w:after="160" w:line="259" w:lineRule="auto"/>
      </w:pPr>
      <w:r>
        <w:br w:type="page"/>
      </w:r>
    </w:p>
    <w:p w14:paraId="3A6075FC" w14:textId="2274C7FB" w:rsidR="00D312AA" w:rsidRPr="00D312AA" w:rsidRDefault="00272D28" w:rsidP="00D312AA">
      <w:pPr>
        <w:spacing w:after="0" w:line="240" w:lineRule="atLeast"/>
        <w:jc w:val="center"/>
        <w:rPr>
          <w:rFonts w:ascii="Arial" w:eastAsia="Times New Roman" w:hAnsi="Arial" w:cs="Arial"/>
          <w:b/>
          <w:bCs/>
          <w:snapToGrid w:val="0"/>
          <w:color w:val="000000"/>
          <w:spacing w:val="-1"/>
          <w:sz w:val="28"/>
          <w:szCs w:val="28"/>
          <w:u w:val="single"/>
          <w:lang w:eastAsia="el-GR"/>
        </w:rPr>
      </w:pPr>
      <w:r>
        <w:rPr>
          <w:rFonts w:ascii="Arial" w:eastAsia="Times New Roman" w:hAnsi="Arial" w:cs="Arial"/>
          <w:b/>
          <w:bCs/>
          <w:snapToGrid w:val="0"/>
          <w:color w:val="000000"/>
          <w:spacing w:val="-1"/>
          <w:sz w:val="28"/>
          <w:szCs w:val="28"/>
          <w:u w:val="single"/>
          <w:lang w:eastAsia="el-GR"/>
        </w:rPr>
        <w:lastRenderedPageBreak/>
        <w:t>Section</w:t>
      </w:r>
      <w:r w:rsidR="00D312AA" w:rsidRPr="00D312AA">
        <w:rPr>
          <w:rFonts w:ascii="Arial" w:eastAsia="Times New Roman" w:hAnsi="Arial" w:cs="Arial"/>
          <w:b/>
          <w:bCs/>
          <w:snapToGrid w:val="0"/>
          <w:color w:val="000000"/>
          <w:spacing w:val="-1"/>
          <w:sz w:val="28"/>
          <w:szCs w:val="28"/>
          <w:u w:val="single"/>
          <w:lang w:eastAsia="el-GR"/>
        </w:rPr>
        <w:t xml:space="preserve"> </w:t>
      </w:r>
      <w:r w:rsidR="00D312AA">
        <w:rPr>
          <w:rFonts w:ascii="Arial" w:eastAsia="Times New Roman" w:hAnsi="Arial" w:cs="Arial"/>
          <w:b/>
          <w:bCs/>
          <w:snapToGrid w:val="0"/>
          <w:color w:val="000000"/>
          <w:spacing w:val="-1"/>
          <w:sz w:val="28"/>
          <w:szCs w:val="28"/>
          <w:u w:val="single"/>
          <w:lang w:eastAsia="el-GR"/>
        </w:rPr>
        <w:t>1</w:t>
      </w:r>
      <w:r w:rsidR="00CC0031">
        <w:rPr>
          <w:rFonts w:ascii="Arial" w:eastAsia="Times New Roman" w:hAnsi="Arial" w:cs="Arial"/>
          <w:b/>
          <w:bCs/>
          <w:snapToGrid w:val="0"/>
          <w:color w:val="000000"/>
          <w:spacing w:val="-1"/>
          <w:sz w:val="28"/>
          <w:szCs w:val="28"/>
          <w:u w:val="single"/>
          <w:lang w:eastAsia="el-GR"/>
        </w:rPr>
        <w:t>: Selection of theme(s)</w:t>
      </w:r>
    </w:p>
    <w:p w14:paraId="2E6D5D24" w14:textId="77777777" w:rsidR="00D312AA" w:rsidRDefault="00D312AA">
      <w:pPr>
        <w:spacing w:after="160" w:line="259" w:lineRule="auto"/>
        <w:rPr>
          <w:rFonts w:ascii="Arial" w:eastAsia="Times New Roman" w:hAnsi="Arial" w:cs="Arial"/>
          <w:b/>
          <w:bCs/>
          <w:snapToGrid w:val="0"/>
          <w:color w:val="000000"/>
          <w:spacing w:val="-1"/>
          <w:sz w:val="28"/>
          <w:szCs w:val="28"/>
          <w:u w:val="single"/>
          <w:lang w:eastAsia="el-GR"/>
        </w:rPr>
      </w:pPr>
    </w:p>
    <w:p w14:paraId="752565B3" w14:textId="77777777" w:rsidR="00EE4AB8" w:rsidRDefault="00CE2BFF" w:rsidP="00EE4AB8">
      <w:pPr>
        <w:jc w:val="both"/>
        <w:rPr>
          <w:rFonts w:ascii="Arial" w:eastAsia="Times New Roman" w:hAnsi="Arial" w:cs="Arial"/>
          <w:snapToGrid w:val="0"/>
          <w:color w:val="000000"/>
          <w:spacing w:val="-1"/>
          <w:sz w:val="24"/>
          <w:szCs w:val="24"/>
          <w:lang w:val="en-US" w:eastAsia="el-GR"/>
        </w:rPr>
      </w:pPr>
      <w:r w:rsidRPr="00CE2BFF">
        <w:rPr>
          <w:rFonts w:ascii="Arial" w:eastAsia="Times New Roman" w:hAnsi="Arial" w:cs="Arial"/>
          <w:snapToGrid w:val="0"/>
          <w:color w:val="000000"/>
          <w:spacing w:val="-1"/>
          <w:sz w:val="24"/>
          <w:szCs w:val="24"/>
          <w:lang w:val="en-US" w:eastAsia="el-GR"/>
        </w:rPr>
        <w:t>Please select</w:t>
      </w:r>
      <w:r>
        <w:rPr>
          <w:rFonts w:ascii="Arial" w:eastAsia="Times New Roman" w:hAnsi="Arial" w:cs="Arial"/>
          <w:snapToGrid w:val="0"/>
          <w:color w:val="000000"/>
          <w:spacing w:val="-1"/>
          <w:sz w:val="24"/>
          <w:szCs w:val="24"/>
          <w:lang w:val="en-US" w:eastAsia="el-GR"/>
        </w:rPr>
        <w:t xml:space="preserve"> </w:t>
      </w:r>
      <w:r w:rsidR="00CC0031">
        <w:rPr>
          <w:rFonts w:ascii="Arial" w:eastAsia="Times New Roman" w:hAnsi="Arial" w:cs="Arial"/>
          <w:snapToGrid w:val="0"/>
          <w:color w:val="000000"/>
          <w:spacing w:val="-1"/>
          <w:sz w:val="24"/>
          <w:szCs w:val="24"/>
          <w:lang w:val="en-US" w:eastAsia="el-GR"/>
        </w:rPr>
        <w:t xml:space="preserve">minimum 1 and maximum 3 themes from the below list. </w:t>
      </w:r>
    </w:p>
    <w:p w14:paraId="30C2B5ED" w14:textId="77777777" w:rsidR="00946196" w:rsidRDefault="00CC0031" w:rsidP="00EE4AB8">
      <w:pPr>
        <w:jc w:val="both"/>
        <w:rPr>
          <w:rFonts w:ascii="Arial" w:hAnsi="Arial" w:cs="Arial"/>
          <w:b/>
          <w:bCs/>
          <w:sz w:val="24"/>
          <w:szCs w:val="24"/>
        </w:rPr>
      </w:pPr>
      <w:r w:rsidRPr="00EE4AB8">
        <w:rPr>
          <w:rFonts w:ascii="Arial" w:hAnsi="Arial" w:cs="Arial"/>
          <w:b/>
          <w:bCs/>
          <w:sz w:val="24"/>
          <w:szCs w:val="24"/>
        </w:rPr>
        <w:t>At least one of the selected themes must be aiming at improving resource efficiency to directly counter food inflation.</w:t>
      </w:r>
      <w:r w:rsidR="00D404C9">
        <w:rPr>
          <w:rFonts w:ascii="Arial" w:hAnsi="Arial" w:cs="Arial"/>
          <w:b/>
          <w:bCs/>
          <w:sz w:val="24"/>
          <w:szCs w:val="24"/>
        </w:rPr>
        <w:t xml:space="preserve"> </w:t>
      </w:r>
    </w:p>
    <w:p w14:paraId="1A27C68D" w14:textId="32DBAE83" w:rsidR="00CC0031" w:rsidRPr="00EE4AB8" w:rsidRDefault="00D404C9" w:rsidP="00EE4AB8">
      <w:pPr>
        <w:jc w:val="both"/>
        <w:rPr>
          <w:rFonts w:ascii="Arial" w:hAnsi="Arial" w:cs="Arial"/>
          <w:b/>
          <w:bCs/>
          <w:sz w:val="24"/>
          <w:szCs w:val="24"/>
        </w:rPr>
      </w:pPr>
      <w:r w:rsidRPr="00946196">
        <w:rPr>
          <w:rFonts w:ascii="Arial" w:hAnsi="Arial" w:cs="Arial"/>
          <w:b/>
          <w:bCs/>
          <w:sz w:val="24"/>
          <w:szCs w:val="24"/>
        </w:rPr>
        <w:t xml:space="preserve">At least one of the selected themes </w:t>
      </w:r>
      <w:proofErr w:type="gramStart"/>
      <w:r w:rsidRPr="00946196">
        <w:rPr>
          <w:rFonts w:ascii="Arial" w:hAnsi="Arial" w:cs="Arial"/>
          <w:b/>
          <w:bCs/>
          <w:sz w:val="24"/>
          <w:szCs w:val="24"/>
        </w:rPr>
        <w:t>has to</w:t>
      </w:r>
      <w:proofErr w:type="gramEnd"/>
      <w:r w:rsidRPr="00946196">
        <w:rPr>
          <w:rFonts w:ascii="Arial" w:hAnsi="Arial" w:cs="Arial"/>
          <w:b/>
          <w:bCs/>
          <w:sz w:val="24"/>
          <w:szCs w:val="24"/>
        </w:rPr>
        <w:t xml:space="preserve"> be chosen among themes no. 3 to 8</w:t>
      </w:r>
      <w:r>
        <w:rPr>
          <w:rFonts w:ascii="Arial" w:hAnsi="Arial" w:cs="Arial"/>
          <w:b/>
          <w:bCs/>
          <w:sz w:val="24"/>
          <w:szCs w:val="24"/>
        </w:rPr>
        <w:t xml:space="preserve"> below:</w:t>
      </w:r>
    </w:p>
    <w:p w14:paraId="065F53D0" w14:textId="02F8E1F3" w:rsidR="00D312AA" w:rsidRPr="003756C0" w:rsidRDefault="00D312AA">
      <w:pPr>
        <w:spacing w:after="160" w:line="259" w:lineRule="auto"/>
        <w:rPr>
          <w:rFonts w:ascii="Arial" w:eastAsia="Times New Roman" w:hAnsi="Arial" w:cs="Arial"/>
          <w:snapToGrid w:val="0"/>
          <w:color w:val="000000"/>
          <w:spacing w:val="-1"/>
          <w:sz w:val="24"/>
          <w:szCs w:val="24"/>
          <w:lang w:eastAsia="el-GR"/>
        </w:rPr>
      </w:pPr>
    </w:p>
    <w:p w14:paraId="17A98412" w14:textId="0350F900" w:rsidR="00CC0031" w:rsidRPr="003756C0" w:rsidRDefault="00CC0031" w:rsidP="003756C0">
      <w:pPr>
        <w:pStyle w:val="Bodytext10"/>
        <w:numPr>
          <w:ilvl w:val="0"/>
          <w:numId w:val="4"/>
        </w:numPr>
        <w:tabs>
          <w:tab w:val="left" w:pos="370"/>
        </w:tabs>
        <w:spacing w:after="240" w:line="240" w:lineRule="auto"/>
        <w:ind w:left="714" w:hanging="357"/>
        <w:jc w:val="both"/>
        <w:rPr>
          <w:rFonts w:ascii="Arial" w:hAnsi="Arial" w:cs="Arial"/>
          <w:lang w:val="en-GB"/>
        </w:rPr>
      </w:pPr>
      <w:r w:rsidRPr="003756C0">
        <w:rPr>
          <w:rStyle w:val="Bodytext1"/>
          <w:rFonts w:ascii="Arial" w:hAnsi="Arial" w:cs="Arial"/>
          <w:lang w:val="en-GB"/>
        </w:rPr>
        <w:t>1. Improv</w:t>
      </w:r>
      <w:r w:rsidRPr="003756C0">
        <w:rPr>
          <w:rStyle w:val="Bodytext1"/>
          <w:rFonts w:ascii="Arial" w:hAnsi="Arial" w:cs="Arial"/>
        </w:rPr>
        <w:t xml:space="preserve">e </w:t>
      </w:r>
      <w:r w:rsidRPr="003756C0">
        <w:rPr>
          <w:rStyle w:val="Bodytext1"/>
          <w:rFonts w:ascii="Arial" w:hAnsi="Arial" w:cs="Arial"/>
          <w:lang w:val="en-GB"/>
        </w:rPr>
        <w:t xml:space="preserve">the nutritional composition and environmental footprint of food products/meals, </w:t>
      </w:r>
      <w:proofErr w:type="gramStart"/>
      <w:r w:rsidRPr="003756C0">
        <w:rPr>
          <w:rStyle w:val="Bodytext1"/>
          <w:rFonts w:ascii="Arial" w:hAnsi="Arial" w:cs="Arial"/>
          <w:lang w:val="en-GB"/>
        </w:rPr>
        <w:t>e.g.</w:t>
      </w:r>
      <w:proofErr w:type="gramEnd"/>
      <w:r w:rsidRPr="003756C0">
        <w:rPr>
          <w:rStyle w:val="Bodytext1"/>
          <w:rFonts w:ascii="Arial" w:hAnsi="Arial" w:cs="Arial"/>
          <w:lang w:val="en-GB"/>
        </w:rPr>
        <w:t xml:space="preserve"> through product reformulation and new product development/ innovation</w:t>
      </w:r>
    </w:p>
    <w:p w14:paraId="2249571D" w14:textId="5BD0F259" w:rsidR="00CC0031" w:rsidRPr="003756C0" w:rsidRDefault="003756C0" w:rsidP="003756C0">
      <w:pPr>
        <w:pStyle w:val="Bodytext10"/>
        <w:numPr>
          <w:ilvl w:val="0"/>
          <w:numId w:val="4"/>
        </w:numPr>
        <w:tabs>
          <w:tab w:val="left" w:pos="750"/>
        </w:tabs>
        <w:spacing w:after="240" w:line="240" w:lineRule="auto"/>
        <w:ind w:left="714" w:hanging="357"/>
        <w:jc w:val="both"/>
        <w:rPr>
          <w:rStyle w:val="Bodytext1"/>
          <w:rFonts w:ascii="Arial" w:hAnsi="Arial" w:cs="Arial"/>
        </w:rPr>
      </w:pPr>
      <w:r w:rsidRPr="003756C0">
        <w:rPr>
          <w:rStyle w:val="Bodytext1"/>
          <w:rFonts w:ascii="Arial" w:hAnsi="Arial" w:cs="Arial"/>
          <w:lang w:val="en-GB"/>
        </w:rPr>
        <w:t xml:space="preserve">2. </w:t>
      </w:r>
      <w:r w:rsidR="00CC0031" w:rsidRPr="003756C0">
        <w:rPr>
          <w:rStyle w:val="Bodytext1"/>
          <w:rFonts w:ascii="Arial" w:hAnsi="Arial" w:cs="Arial"/>
          <w:lang w:val="en-GB"/>
        </w:rPr>
        <w:t>Optimise and develop innovative solutions (</w:t>
      </w:r>
      <w:proofErr w:type="gramStart"/>
      <w:r w:rsidR="00CC0031" w:rsidRPr="003756C0">
        <w:rPr>
          <w:rStyle w:val="Bodytext1"/>
          <w:rFonts w:ascii="Arial" w:hAnsi="Arial" w:cs="Arial"/>
          <w:lang w:val="en-GB"/>
        </w:rPr>
        <w:t>e.g.</w:t>
      </w:r>
      <w:proofErr w:type="gramEnd"/>
      <w:r w:rsidR="00CC0031" w:rsidRPr="003756C0">
        <w:rPr>
          <w:rStyle w:val="Bodytext1"/>
          <w:rFonts w:ascii="Arial" w:hAnsi="Arial" w:cs="Arial"/>
          <w:lang w:val="en-GB"/>
        </w:rPr>
        <w:t xml:space="preserve"> in relation to packaging, ingredients) to prevent food waste during transportation, distribution, home storage and use</w:t>
      </w:r>
    </w:p>
    <w:p w14:paraId="2B7E4774" w14:textId="6679DC5F" w:rsidR="00CC0031" w:rsidRPr="003756C0" w:rsidRDefault="003756C0" w:rsidP="003756C0">
      <w:pPr>
        <w:pStyle w:val="Bodytext10"/>
        <w:numPr>
          <w:ilvl w:val="0"/>
          <w:numId w:val="4"/>
        </w:numPr>
        <w:tabs>
          <w:tab w:val="left" w:pos="750"/>
        </w:tabs>
        <w:spacing w:after="240" w:line="240" w:lineRule="auto"/>
        <w:ind w:left="714" w:hanging="357"/>
        <w:jc w:val="both"/>
        <w:rPr>
          <w:rFonts w:ascii="Arial" w:hAnsi="Arial" w:cs="Arial"/>
          <w:lang w:val="en-GB"/>
        </w:rPr>
      </w:pPr>
      <w:r w:rsidRPr="003756C0">
        <w:rPr>
          <w:rStyle w:val="Bodytext1"/>
          <w:rFonts w:ascii="Arial" w:hAnsi="Arial" w:cs="Arial"/>
          <w:lang w:val="en-GB"/>
        </w:rPr>
        <w:t xml:space="preserve">3. </w:t>
      </w:r>
      <w:r w:rsidR="00CC0031" w:rsidRPr="003756C0">
        <w:rPr>
          <w:rStyle w:val="Bodytext1"/>
          <w:rFonts w:ascii="Arial" w:hAnsi="Arial" w:cs="Arial"/>
          <w:lang w:val="en-GB"/>
        </w:rPr>
        <w:t xml:space="preserve">Identify and implement measures to improve the material efficiency of processes, </w:t>
      </w:r>
      <w:proofErr w:type="gramStart"/>
      <w:r w:rsidR="00CC0031" w:rsidRPr="003756C0">
        <w:rPr>
          <w:rStyle w:val="Bodytext1"/>
          <w:rFonts w:ascii="Arial" w:hAnsi="Arial" w:cs="Arial"/>
          <w:lang w:val="en-GB"/>
        </w:rPr>
        <w:t>e.g.</w:t>
      </w:r>
      <w:proofErr w:type="gramEnd"/>
      <w:r w:rsidR="00CC0031" w:rsidRPr="003756C0">
        <w:rPr>
          <w:rStyle w:val="Bodytext1"/>
          <w:rFonts w:ascii="Arial" w:hAnsi="Arial" w:cs="Arial"/>
          <w:lang w:val="en-GB"/>
        </w:rPr>
        <w:t xml:space="preserve"> explore the causes and potential for preventing and reducing (food) waste and losses</w:t>
      </w:r>
    </w:p>
    <w:p w14:paraId="47AE74B1" w14:textId="77777777" w:rsidR="003756C0" w:rsidRPr="003756C0" w:rsidRDefault="003756C0" w:rsidP="003756C0">
      <w:pPr>
        <w:pStyle w:val="ListParagraph"/>
        <w:numPr>
          <w:ilvl w:val="0"/>
          <w:numId w:val="4"/>
        </w:numPr>
        <w:tabs>
          <w:tab w:val="left" w:pos="882"/>
        </w:tabs>
        <w:spacing w:after="240"/>
        <w:ind w:left="714" w:hanging="357"/>
        <w:contextualSpacing w:val="0"/>
        <w:jc w:val="both"/>
        <w:rPr>
          <w:rFonts w:ascii="Arial" w:hAnsi="Arial" w:cs="Arial"/>
          <w:sz w:val="22"/>
          <w:szCs w:val="22"/>
        </w:rPr>
      </w:pPr>
      <w:r w:rsidRPr="003756C0">
        <w:rPr>
          <w:rStyle w:val="Bodytext1"/>
          <w:rFonts w:ascii="Arial" w:hAnsi="Arial" w:cs="Arial"/>
          <w:sz w:val="22"/>
          <w:szCs w:val="22"/>
        </w:rPr>
        <w:t xml:space="preserve">4. </w:t>
      </w:r>
      <w:r w:rsidR="00CC0031" w:rsidRPr="003756C0">
        <w:rPr>
          <w:rStyle w:val="Bodytext1"/>
          <w:rFonts w:ascii="Arial" w:hAnsi="Arial" w:cs="Arial"/>
          <w:sz w:val="22"/>
          <w:szCs w:val="22"/>
        </w:rPr>
        <w:t>Optimise the use of raw materials through valorisation</w:t>
      </w:r>
      <w:r w:rsidR="00CC0031" w:rsidRPr="003756C0">
        <w:rPr>
          <w:rFonts w:ascii="Arial" w:eastAsia="Times New Roman" w:hAnsi="Arial" w:cs="Arial"/>
          <w:snapToGrid w:val="0"/>
          <w:color w:val="000000"/>
          <w:spacing w:val="-1"/>
          <w:sz w:val="22"/>
          <w:szCs w:val="22"/>
          <w:lang w:eastAsia="el-GR"/>
        </w:rPr>
        <w:t xml:space="preserve"> </w:t>
      </w:r>
    </w:p>
    <w:p w14:paraId="5B7367E5" w14:textId="34E8A953" w:rsidR="00CC0031" w:rsidRPr="003756C0" w:rsidRDefault="003756C0" w:rsidP="003756C0">
      <w:pPr>
        <w:pStyle w:val="ListParagraph"/>
        <w:numPr>
          <w:ilvl w:val="0"/>
          <w:numId w:val="4"/>
        </w:numPr>
        <w:tabs>
          <w:tab w:val="left" w:pos="882"/>
        </w:tabs>
        <w:spacing w:after="240"/>
        <w:ind w:left="714" w:hanging="357"/>
        <w:contextualSpacing w:val="0"/>
        <w:jc w:val="both"/>
        <w:rPr>
          <w:rFonts w:ascii="Arial" w:hAnsi="Arial" w:cs="Arial"/>
          <w:sz w:val="22"/>
          <w:szCs w:val="22"/>
        </w:rPr>
      </w:pPr>
      <w:r w:rsidRPr="003756C0">
        <w:rPr>
          <w:rStyle w:val="Bodytext1"/>
          <w:rFonts w:ascii="Arial" w:hAnsi="Arial" w:cs="Arial"/>
          <w:sz w:val="22"/>
          <w:szCs w:val="22"/>
        </w:rPr>
        <w:t xml:space="preserve">5. </w:t>
      </w:r>
      <w:r w:rsidR="00CC0031" w:rsidRPr="003756C0">
        <w:rPr>
          <w:rStyle w:val="Bodytext1"/>
          <w:rFonts w:ascii="Arial" w:hAnsi="Arial" w:cs="Arial"/>
          <w:sz w:val="22"/>
          <w:szCs w:val="22"/>
        </w:rPr>
        <w:t>Improve collaboration along the food supply chain to minimise food losses and waste (</w:t>
      </w:r>
      <w:proofErr w:type="gramStart"/>
      <w:r w:rsidR="00CC0031" w:rsidRPr="003756C0">
        <w:rPr>
          <w:rStyle w:val="Bodytext1"/>
          <w:rFonts w:ascii="Arial" w:hAnsi="Arial" w:cs="Arial"/>
          <w:sz w:val="22"/>
          <w:szCs w:val="22"/>
        </w:rPr>
        <w:t>e.g.</w:t>
      </w:r>
      <w:proofErr w:type="gramEnd"/>
      <w:r w:rsidR="00CC0031" w:rsidRPr="003756C0">
        <w:rPr>
          <w:rStyle w:val="Bodytext1"/>
          <w:rFonts w:ascii="Arial" w:hAnsi="Arial" w:cs="Arial"/>
          <w:sz w:val="22"/>
          <w:szCs w:val="22"/>
        </w:rPr>
        <w:t xml:space="preserve"> new product development from co-products or discarded products)</w:t>
      </w:r>
    </w:p>
    <w:p w14:paraId="1595642A" w14:textId="7CCB89BE" w:rsidR="00CC0031" w:rsidRPr="003756C0" w:rsidRDefault="003756C0" w:rsidP="003756C0">
      <w:pPr>
        <w:pStyle w:val="Bodytext10"/>
        <w:numPr>
          <w:ilvl w:val="0"/>
          <w:numId w:val="4"/>
        </w:numPr>
        <w:spacing w:after="240" w:line="240" w:lineRule="auto"/>
        <w:ind w:left="714" w:hanging="357"/>
        <w:jc w:val="both"/>
        <w:rPr>
          <w:rStyle w:val="Bodytext1"/>
          <w:rFonts w:ascii="Arial" w:hAnsi="Arial" w:cs="Arial"/>
        </w:rPr>
      </w:pPr>
      <w:r w:rsidRPr="003756C0">
        <w:rPr>
          <w:rStyle w:val="Bodytext1"/>
          <w:rFonts w:ascii="Arial" w:hAnsi="Arial" w:cs="Arial"/>
          <w:lang w:val="en-GB"/>
        </w:rPr>
        <w:t xml:space="preserve">6. </w:t>
      </w:r>
      <w:r w:rsidR="00CC0031" w:rsidRPr="003756C0">
        <w:rPr>
          <w:rStyle w:val="Bodytext1"/>
          <w:rFonts w:ascii="Arial" w:hAnsi="Arial" w:cs="Arial"/>
          <w:lang w:val="en-GB"/>
        </w:rPr>
        <w:t xml:space="preserve">Reduce energy use and improve energy efficiency for production </w:t>
      </w:r>
      <w:proofErr w:type="gramStart"/>
      <w:r w:rsidR="00CC0031" w:rsidRPr="003756C0">
        <w:rPr>
          <w:rStyle w:val="Bodytext1"/>
          <w:rFonts w:ascii="Arial" w:hAnsi="Arial" w:cs="Arial"/>
          <w:lang w:val="en-GB"/>
        </w:rPr>
        <w:t>through the use of</w:t>
      </w:r>
      <w:proofErr w:type="gramEnd"/>
      <w:r w:rsidR="00CC0031" w:rsidRPr="003756C0">
        <w:rPr>
          <w:rStyle w:val="Bodytext1"/>
          <w:rFonts w:ascii="Arial" w:hAnsi="Arial" w:cs="Arial"/>
          <w:lang w:val="en-GB"/>
        </w:rPr>
        <w:t xml:space="preserve"> less energy-intensive and low-carbon technologies </w:t>
      </w:r>
    </w:p>
    <w:p w14:paraId="71A22820" w14:textId="517E3F7A" w:rsidR="00CC0031" w:rsidRPr="003756C0" w:rsidRDefault="003756C0" w:rsidP="003756C0">
      <w:pPr>
        <w:pStyle w:val="Bodytext10"/>
        <w:numPr>
          <w:ilvl w:val="0"/>
          <w:numId w:val="4"/>
        </w:numPr>
        <w:spacing w:after="240" w:line="240" w:lineRule="auto"/>
        <w:ind w:left="714" w:hanging="357"/>
        <w:jc w:val="both"/>
        <w:rPr>
          <w:rStyle w:val="Bodytext1"/>
          <w:rFonts w:ascii="Arial" w:hAnsi="Arial" w:cs="Arial"/>
          <w:lang w:val="en-GB"/>
        </w:rPr>
      </w:pPr>
      <w:r w:rsidRPr="003756C0">
        <w:rPr>
          <w:rStyle w:val="Bodytext1"/>
          <w:rFonts w:ascii="Arial" w:hAnsi="Arial" w:cs="Arial"/>
          <w:lang w:val="en-GB"/>
        </w:rPr>
        <w:t xml:space="preserve">7. </w:t>
      </w:r>
      <w:r w:rsidR="00CC0031" w:rsidRPr="003756C0">
        <w:rPr>
          <w:rStyle w:val="Bodytext1"/>
          <w:rFonts w:ascii="Arial" w:hAnsi="Arial" w:cs="Arial"/>
          <w:lang w:val="en-GB"/>
        </w:rPr>
        <w:t>Increase the use of renewable energy sources (</w:t>
      </w:r>
      <w:proofErr w:type="gramStart"/>
      <w:r w:rsidR="00CC0031" w:rsidRPr="003756C0">
        <w:rPr>
          <w:rStyle w:val="Bodytext1"/>
          <w:rFonts w:ascii="Arial" w:hAnsi="Arial" w:cs="Arial"/>
          <w:lang w:val="en-GB"/>
        </w:rPr>
        <w:t>e.g.</w:t>
      </w:r>
      <w:proofErr w:type="gramEnd"/>
      <w:r w:rsidR="00CC0031" w:rsidRPr="003756C0">
        <w:rPr>
          <w:rStyle w:val="Bodytext1"/>
          <w:rFonts w:ascii="Arial" w:hAnsi="Arial" w:cs="Arial"/>
          <w:lang w:val="en-GB"/>
        </w:rPr>
        <w:t xml:space="preserve"> solar, wind, sustainable biomass, co-products)</w:t>
      </w:r>
    </w:p>
    <w:p w14:paraId="646CFA2F" w14:textId="7EB9F3F9" w:rsidR="00CC0031" w:rsidRPr="003756C0" w:rsidRDefault="003756C0" w:rsidP="003756C0">
      <w:pPr>
        <w:pStyle w:val="Bodytext10"/>
        <w:numPr>
          <w:ilvl w:val="0"/>
          <w:numId w:val="4"/>
        </w:numPr>
        <w:tabs>
          <w:tab w:val="left" w:pos="808"/>
        </w:tabs>
        <w:spacing w:after="240" w:line="240" w:lineRule="auto"/>
        <w:ind w:left="714" w:hanging="357"/>
        <w:jc w:val="both"/>
        <w:rPr>
          <w:rStyle w:val="Bodytext1"/>
          <w:rFonts w:ascii="Arial" w:hAnsi="Arial" w:cs="Arial"/>
          <w:lang w:val="en-GB"/>
        </w:rPr>
      </w:pPr>
      <w:r w:rsidRPr="003756C0">
        <w:rPr>
          <w:rStyle w:val="Bodytext1"/>
          <w:rFonts w:ascii="Arial" w:hAnsi="Arial" w:cs="Arial"/>
          <w:lang w:val="en-GB"/>
        </w:rPr>
        <w:t xml:space="preserve">8. </w:t>
      </w:r>
      <w:r w:rsidR="00CC0031" w:rsidRPr="003756C0">
        <w:rPr>
          <w:rStyle w:val="Bodytext1"/>
          <w:rFonts w:ascii="Arial" w:hAnsi="Arial" w:cs="Arial"/>
          <w:lang w:val="en-GB"/>
        </w:rPr>
        <w:t xml:space="preserve">Improve </w:t>
      </w:r>
      <w:r w:rsidR="00CC0031" w:rsidRPr="003756C0">
        <w:rPr>
          <w:rStyle w:val="Bodytext1"/>
          <w:rFonts w:ascii="Arial" w:hAnsi="Arial" w:cs="Arial"/>
        </w:rPr>
        <w:t>water</w:t>
      </w:r>
      <w:r w:rsidR="00CC0031" w:rsidRPr="003756C0">
        <w:rPr>
          <w:rStyle w:val="Bodytext1"/>
          <w:rFonts w:ascii="Arial" w:hAnsi="Arial" w:cs="Arial"/>
          <w:lang w:val="en-GB"/>
        </w:rPr>
        <w:t xml:space="preserve">-efficiency </w:t>
      </w:r>
    </w:p>
    <w:p w14:paraId="4F966A71" w14:textId="4E449BBD" w:rsidR="00CC0031" w:rsidRPr="003756C0" w:rsidRDefault="003756C0" w:rsidP="003756C0">
      <w:pPr>
        <w:pStyle w:val="Bodytext10"/>
        <w:numPr>
          <w:ilvl w:val="0"/>
          <w:numId w:val="4"/>
        </w:numPr>
        <w:spacing w:after="240" w:line="240" w:lineRule="auto"/>
        <w:ind w:left="714" w:hanging="357"/>
        <w:jc w:val="both"/>
        <w:rPr>
          <w:rFonts w:ascii="Arial" w:hAnsi="Arial" w:cs="Arial"/>
        </w:rPr>
      </w:pPr>
      <w:r w:rsidRPr="003756C0">
        <w:rPr>
          <w:rStyle w:val="Bodytext1"/>
          <w:rFonts w:ascii="Arial" w:hAnsi="Arial" w:cs="Arial"/>
        </w:rPr>
        <w:t xml:space="preserve">9. </w:t>
      </w:r>
      <w:r w:rsidR="00CC0031" w:rsidRPr="003756C0">
        <w:rPr>
          <w:rStyle w:val="Bodytext1"/>
          <w:rFonts w:ascii="Arial" w:hAnsi="Arial" w:cs="Arial"/>
        </w:rPr>
        <w:t>Reduc</w:t>
      </w:r>
      <w:r w:rsidR="009462D5">
        <w:rPr>
          <w:rStyle w:val="Bodytext1"/>
          <w:rFonts w:ascii="Arial" w:hAnsi="Arial" w:cs="Arial"/>
        </w:rPr>
        <w:t>e</w:t>
      </w:r>
      <w:r w:rsidR="00CC0031" w:rsidRPr="003756C0">
        <w:rPr>
          <w:rStyle w:val="Bodytext1"/>
          <w:rFonts w:ascii="Arial" w:hAnsi="Arial" w:cs="Arial"/>
        </w:rPr>
        <w:t xml:space="preserve"> net emissions by </w:t>
      </w:r>
      <w:r w:rsidR="00CC0031" w:rsidRPr="003756C0">
        <w:rPr>
          <w:rStyle w:val="Bodytext1"/>
          <w:rFonts w:ascii="Arial" w:hAnsi="Arial" w:cs="Arial"/>
          <w:lang w:val="en-GB"/>
        </w:rPr>
        <w:t>app</w:t>
      </w:r>
      <w:r w:rsidR="00CC0031" w:rsidRPr="003756C0">
        <w:rPr>
          <w:rStyle w:val="Bodytext1"/>
          <w:rFonts w:ascii="Arial" w:hAnsi="Arial" w:cs="Arial"/>
        </w:rPr>
        <w:t>lying</w:t>
      </w:r>
      <w:r w:rsidR="00CC0031" w:rsidRPr="003756C0">
        <w:rPr>
          <w:rStyle w:val="Bodytext1"/>
          <w:rFonts w:ascii="Arial" w:hAnsi="Arial" w:cs="Arial"/>
          <w:lang w:val="en-GB"/>
        </w:rPr>
        <w:t xml:space="preserve"> sustainable bio(-economy)-based solutions </w:t>
      </w:r>
    </w:p>
    <w:p w14:paraId="76688BDD" w14:textId="4629A9D1" w:rsidR="00D312AA" w:rsidRPr="003756C0" w:rsidRDefault="003756C0" w:rsidP="003756C0">
      <w:pPr>
        <w:pStyle w:val="Bodytext10"/>
        <w:numPr>
          <w:ilvl w:val="0"/>
          <w:numId w:val="4"/>
        </w:numPr>
        <w:tabs>
          <w:tab w:val="left" w:pos="808"/>
        </w:tabs>
        <w:spacing w:after="240" w:line="240" w:lineRule="auto"/>
        <w:ind w:left="714" w:hanging="357"/>
        <w:jc w:val="both"/>
        <w:rPr>
          <w:rFonts w:ascii="Arial" w:eastAsia="Times New Roman" w:hAnsi="Arial" w:cs="Arial"/>
          <w:b/>
          <w:bCs/>
          <w:snapToGrid w:val="0"/>
          <w:color w:val="000000"/>
          <w:spacing w:val="-1"/>
          <w:sz w:val="28"/>
          <w:szCs w:val="28"/>
          <w:u w:val="single"/>
          <w:lang w:eastAsia="el-GR"/>
        </w:rPr>
      </w:pPr>
      <w:r w:rsidRPr="003756C0">
        <w:rPr>
          <w:rStyle w:val="Bodytext1"/>
          <w:rFonts w:ascii="Arial" w:hAnsi="Arial" w:cs="Arial"/>
          <w:lang w:val="en-GB"/>
        </w:rPr>
        <w:t xml:space="preserve">10. </w:t>
      </w:r>
      <w:r w:rsidR="00CC0031" w:rsidRPr="003756C0">
        <w:rPr>
          <w:rStyle w:val="Bodytext1"/>
          <w:rFonts w:ascii="Arial" w:hAnsi="Arial" w:cs="Arial"/>
          <w:lang w:val="en-GB"/>
        </w:rPr>
        <w:t>Improve sustainability of food and drink packaging</w:t>
      </w:r>
      <w:r w:rsidR="00CC0031" w:rsidRPr="003756C0">
        <w:rPr>
          <w:rStyle w:val="Bodytext1"/>
          <w:rFonts w:ascii="Arial" w:hAnsi="Arial" w:cs="Arial"/>
        </w:rPr>
        <w:t xml:space="preserve"> </w:t>
      </w:r>
      <w:r w:rsidR="00CC0031" w:rsidRPr="003756C0">
        <w:rPr>
          <w:rStyle w:val="Bodytext1"/>
          <w:rFonts w:ascii="Arial" w:hAnsi="Arial" w:cs="Arial"/>
          <w:lang w:val="en-GB"/>
        </w:rPr>
        <w:t>(</w:t>
      </w:r>
      <w:proofErr w:type="gramStart"/>
      <w:r w:rsidR="00CC0031" w:rsidRPr="003756C0">
        <w:rPr>
          <w:rStyle w:val="Bodytext1"/>
          <w:rFonts w:ascii="Arial" w:hAnsi="Arial" w:cs="Arial"/>
          <w:lang w:val="en-GB"/>
        </w:rPr>
        <w:t>e.g.</w:t>
      </w:r>
      <w:proofErr w:type="gramEnd"/>
      <w:r w:rsidR="00CC0031" w:rsidRPr="003756C0">
        <w:rPr>
          <w:rStyle w:val="Bodytext1"/>
          <w:rFonts w:ascii="Arial" w:hAnsi="Arial" w:cs="Arial"/>
          <w:lang w:val="en-GB"/>
        </w:rPr>
        <w:t xml:space="preserve"> through re-use and re-fill solutions</w:t>
      </w:r>
      <w:r w:rsidR="00CC0031" w:rsidRPr="003756C0">
        <w:rPr>
          <w:rStyle w:val="Bodytext1"/>
          <w:rFonts w:ascii="Arial" w:hAnsi="Arial" w:cs="Arial"/>
        </w:rPr>
        <w:t xml:space="preserve">, </w:t>
      </w:r>
      <w:r w:rsidR="00CC0031" w:rsidRPr="003756C0">
        <w:rPr>
          <w:rStyle w:val="Bodytext1"/>
          <w:rFonts w:ascii="Arial" w:hAnsi="Arial" w:cs="Arial"/>
          <w:lang w:val="en-GB"/>
        </w:rPr>
        <w:t>greater</w:t>
      </w:r>
      <w:r w:rsidR="00CC0031" w:rsidRPr="003756C0">
        <w:rPr>
          <w:rStyle w:val="Bodytext1"/>
          <w:rFonts w:ascii="Arial" w:hAnsi="Arial" w:cs="Arial"/>
        </w:rPr>
        <w:t xml:space="preserve">, </w:t>
      </w:r>
      <w:r w:rsidR="00CC0031" w:rsidRPr="003756C0">
        <w:rPr>
          <w:rStyle w:val="Bodytext1"/>
          <w:rFonts w:ascii="Arial" w:hAnsi="Arial" w:cs="Arial"/>
          <w:lang w:val="en-GB"/>
        </w:rPr>
        <w:t>increased content of recycled and/or renewable materials in food packaging</w:t>
      </w:r>
      <w:r w:rsidR="00CC0031" w:rsidRPr="003756C0">
        <w:rPr>
          <w:rStyle w:val="Bodytext1"/>
          <w:rFonts w:ascii="Arial" w:hAnsi="Arial" w:cs="Arial"/>
        </w:rPr>
        <w:t>)</w:t>
      </w:r>
      <w:r w:rsidR="00D312AA" w:rsidRPr="003756C0">
        <w:rPr>
          <w:rFonts w:ascii="Arial" w:eastAsia="Times New Roman" w:hAnsi="Arial" w:cs="Arial"/>
          <w:b/>
          <w:bCs/>
          <w:snapToGrid w:val="0"/>
          <w:color w:val="000000"/>
          <w:spacing w:val="-1"/>
          <w:sz w:val="28"/>
          <w:szCs w:val="28"/>
          <w:u w:val="single"/>
          <w:lang w:eastAsia="el-GR"/>
        </w:rPr>
        <w:br w:type="page"/>
      </w:r>
    </w:p>
    <w:p w14:paraId="365E83AA" w14:textId="488E7249" w:rsidR="00D312AA" w:rsidRPr="00D312AA" w:rsidRDefault="00272D28" w:rsidP="00D312AA">
      <w:pPr>
        <w:spacing w:after="0" w:line="240" w:lineRule="atLeast"/>
        <w:jc w:val="center"/>
        <w:rPr>
          <w:rFonts w:ascii="Arial" w:eastAsia="Times New Roman" w:hAnsi="Arial" w:cs="Arial"/>
          <w:b/>
          <w:bCs/>
          <w:snapToGrid w:val="0"/>
          <w:color w:val="000000"/>
          <w:spacing w:val="-1"/>
          <w:sz w:val="28"/>
          <w:szCs w:val="28"/>
          <w:u w:val="single"/>
          <w:lang w:eastAsia="el-GR"/>
        </w:rPr>
      </w:pPr>
      <w:r>
        <w:rPr>
          <w:rFonts w:ascii="Arial" w:eastAsia="Times New Roman" w:hAnsi="Arial" w:cs="Arial"/>
          <w:b/>
          <w:bCs/>
          <w:snapToGrid w:val="0"/>
          <w:color w:val="000000"/>
          <w:spacing w:val="-1"/>
          <w:sz w:val="28"/>
          <w:szCs w:val="28"/>
          <w:u w:val="single"/>
          <w:lang w:eastAsia="el-GR"/>
        </w:rPr>
        <w:lastRenderedPageBreak/>
        <w:t>Section 2</w:t>
      </w:r>
      <w:r w:rsidR="00D312AA" w:rsidRPr="00D312AA">
        <w:rPr>
          <w:rFonts w:ascii="Arial" w:eastAsia="Times New Roman" w:hAnsi="Arial" w:cs="Arial"/>
          <w:b/>
          <w:bCs/>
          <w:snapToGrid w:val="0"/>
          <w:color w:val="000000"/>
          <w:spacing w:val="-1"/>
          <w:sz w:val="28"/>
          <w:szCs w:val="28"/>
          <w:u w:val="single"/>
          <w:lang w:eastAsia="el-GR"/>
        </w:rPr>
        <w:t>: Eligibility Sheet</w:t>
      </w:r>
    </w:p>
    <w:p w14:paraId="3FF68CE7" w14:textId="4FF516C9" w:rsidR="00615FE5" w:rsidRPr="00934569" w:rsidRDefault="00615FE5" w:rsidP="00615FE5">
      <w:pPr>
        <w:tabs>
          <w:tab w:val="left" w:pos="2160"/>
        </w:tabs>
        <w:spacing w:before="120" w:after="120" w:line="240" w:lineRule="auto"/>
        <w:jc w:val="center"/>
        <w:rPr>
          <w:rFonts w:ascii="Arial" w:eastAsia="Times New Roman" w:hAnsi="Arial" w:cs="Arial"/>
          <w:b/>
          <w:sz w:val="24"/>
          <w:szCs w:val="24"/>
        </w:rPr>
      </w:pPr>
      <w:r>
        <w:rPr>
          <w:rFonts w:ascii="Arial" w:eastAsia="Times New Roman" w:hAnsi="Arial" w:cs="Arial"/>
          <w:b/>
          <w:sz w:val="24"/>
          <w:szCs w:val="24"/>
        </w:rPr>
        <w:t>Form on c</w:t>
      </w:r>
      <w:r w:rsidRPr="00934569">
        <w:rPr>
          <w:rFonts w:ascii="Arial" w:eastAsia="Times New Roman" w:hAnsi="Arial" w:cs="Arial"/>
          <w:b/>
          <w:sz w:val="24"/>
          <w:szCs w:val="24"/>
        </w:rPr>
        <w:t xml:space="preserve">ompliance with the specific criteria for eligible consortia </w:t>
      </w:r>
      <w:r w:rsidR="00473F0D">
        <w:rPr>
          <w:rFonts w:ascii="Arial" w:eastAsia="Times New Roman" w:hAnsi="Arial" w:cs="Arial"/>
          <w:b/>
          <w:sz w:val="24"/>
          <w:szCs w:val="24"/>
        </w:rPr>
        <w:t xml:space="preserve">                      </w:t>
      </w:r>
      <w:r>
        <w:rPr>
          <w:rFonts w:ascii="Arial" w:eastAsia="Times New Roman" w:hAnsi="Arial" w:cs="Arial"/>
          <w:b/>
          <w:sz w:val="24"/>
          <w:szCs w:val="24"/>
        </w:rPr>
        <w:t xml:space="preserve">as outlined in section 6 </w:t>
      </w:r>
      <w:r w:rsidRPr="00934569">
        <w:rPr>
          <w:rFonts w:ascii="Arial" w:eastAsia="Times New Roman" w:hAnsi="Arial" w:cs="Arial"/>
          <w:b/>
          <w:sz w:val="24"/>
          <w:szCs w:val="24"/>
        </w:rPr>
        <w:t>of the Call</w:t>
      </w:r>
      <w:r>
        <w:rPr>
          <w:rFonts w:ascii="Arial" w:eastAsia="Times New Roman" w:hAnsi="Arial" w:cs="Arial"/>
          <w:b/>
          <w:sz w:val="24"/>
          <w:szCs w:val="24"/>
        </w:rPr>
        <w:t xml:space="preserve"> for </w:t>
      </w:r>
      <w:r w:rsidR="00CB0BDD">
        <w:rPr>
          <w:rFonts w:ascii="Arial" w:eastAsia="Times New Roman" w:hAnsi="Arial" w:cs="Arial"/>
          <w:b/>
          <w:sz w:val="24"/>
          <w:szCs w:val="24"/>
        </w:rPr>
        <w:t>p</w:t>
      </w:r>
      <w:r>
        <w:rPr>
          <w:rFonts w:ascii="Arial" w:eastAsia="Times New Roman" w:hAnsi="Arial" w:cs="Arial"/>
          <w:b/>
          <w:sz w:val="24"/>
          <w:szCs w:val="24"/>
        </w:rPr>
        <w:t>roposals</w:t>
      </w:r>
      <w:r w:rsidR="00EE4AB8">
        <w:rPr>
          <w:rStyle w:val="FootnoteReference"/>
          <w:rFonts w:ascii="Arial" w:eastAsia="Times New Roman" w:hAnsi="Arial" w:cs="Arial"/>
          <w:b/>
          <w:sz w:val="24"/>
          <w:szCs w:val="24"/>
        </w:rPr>
        <w:footnoteReference w:id="1"/>
      </w:r>
    </w:p>
    <w:p w14:paraId="70885C72" w14:textId="77777777" w:rsidR="00615FE5" w:rsidRDefault="00473F0D" w:rsidP="00350697">
      <w:pPr>
        <w:jc w:val="center"/>
        <w:rPr>
          <w:rFonts w:ascii="Arial" w:eastAsia="Times New Roman" w:hAnsi="Arial" w:cs="Arial"/>
          <w:b/>
          <w:sz w:val="24"/>
          <w:szCs w:val="24"/>
        </w:rPr>
      </w:pPr>
      <w:r>
        <w:rPr>
          <w:rFonts w:ascii="Arial" w:eastAsia="Times New Roman" w:hAnsi="Arial" w:cs="Arial"/>
          <w:b/>
          <w:sz w:val="24"/>
          <w:szCs w:val="24"/>
        </w:rPr>
        <w:t>T</w:t>
      </w:r>
      <w:r w:rsidR="00350697">
        <w:rPr>
          <w:rFonts w:ascii="Arial" w:eastAsia="Times New Roman" w:hAnsi="Arial" w:cs="Arial"/>
          <w:b/>
          <w:sz w:val="24"/>
          <w:szCs w:val="24"/>
        </w:rPr>
        <w:t xml:space="preserve">o be completed for all the </w:t>
      </w:r>
      <w:r w:rsidR="00CB0BDD">
        <w:rPr>
          <w:rFonts w:ascii="Arial" w:eastAsia="Times New Roman" w:hAnsi="Arial" w:cs="Arial"/>
          <w:b/>
          <w:sz w:val="24"/>
          <w:szCs w:val="24"/>
        </w:rPr>
        <w:t>organisations participating</w:t>
      </w:r>
      <w:r w:rsidR="00350697">
        <w:rPr>
          <w:rFonts w:ascii="Arial" w:eastAsia="Times New Roman" w:hAnsi="Arial" w:cs="Arial"/>
          <w:b/>
          <w:sz w:val="24"/>
          <w:szCs w:val="24"/>
        </w:rPr>
        <w:t xml:space="preserve"> in the Consortium.</w:t>
      </w:r>
    </w:p>
    <w:p w14:paraId="3A4F7C26" w14:textId="77777777" w:rsidR="00CB0BDD" w:rsidRDefault="00CB0BDD" w:rsidP="00350697">
      <w:pPr>
        <w:jc w:val="center"/>
      </w:pPr>
      <w:r>
        <w:rPr>
          <w:rFonts w:ascii="Arial" w:eastAsia="Times New Roman" w:hAnsi="Arial" w:cs="Arial"/>
          <w:b/>
          <w:sz w:val="24"/>
          <w:szCs w:val="24"/>
        </w:rPr>
        <w:t>Proposal ID &amp; Acronym: ………………………….</w:t>
      </w:r>
    </w:p>
    <w:tbl>
      <w:tblPr>
        <w:tblStyle w:val="GridTable4-Accent3"/>
        <w:tblW w:w="0" w:type="auto"/>
        <w:tblCellSpacing w:w="11" w:type="dxa"/>
        <w:tblLook w:val="04A0" w:firstRow="1" w:lastRow="0" w:firstColumn="1" w:lastColumn="0" w:noHBand="0" w:noVBand="1"/>
      </w:tblPr>
      <w:tblGrid>
        <w:gridCol w:w="2550"/>
        <w:gridCol w:w="1134"/>
        <w:gridCol w:w="1985"/>
        <w:gridCol w:w="1984"/>
        <w:gridCol w:w="1657"/>
      </w:tblGrid>
      <w:tr w:rsidR="00D404C9" w:rsidRPr="00946196" w14:paraId="5726C24A" w14:textId="1CB216AD" w:rsidTr="00946196">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517" w:type="dxa"/>
            <w:vAlign w:val="center"/>
          </w:tcPr>
          <w:p w14:paraId="165A85AA" w14:textId="29FC933C" w:rsidR="00EE4AB8" w:rsidRPr="00946196" w:rsidRDefault="00EE4AB8" w:rsidP="00AD29D6">
            <w:pPr>
              <w:jc w:val="center"/>
              <w:rPr>
                <w:rFonts w:ascii="Arial" w:hAnsi="Arial" w:cs="Arial"/>
                <w:color w:val="auto"/>
              </w:rPr>
            </w:pPr>
            <w:r w:rsidRPr="00946196">
              <w:rPr>
                <w:rFonts w:ascii="Arial" w:hAnsi="Arial" w:cs="Arial"/>
                <w:color w:val="auto"/>
              </w:rPr>
              <w:t>Applicant</w:t>
            </w:r>
            <w:r w:rsidRPr="00946196">
              <w:rPr>
                <w:rStyle w:val="FootnoteReference"/>
                <w:rFonts w:ascii="Arial" w:hAnsi="Arial" w:cs="Arial"/>
                <w:color w:val="auto"/>
              </w:rPr>
              <w:footnoteReference w:id="2"/>
            </w:r>
            <w:r w:rsidRPr="00946196">
              <w:rPr>
                <w:rFonts w:ascii="Arial" w:hAnsi="Arial" w:cs="Arial"/>
                <w:color w:val="auto"/>
              </w:rPr>
              <w:t xml:space="preserve"> – </w:t>
            </w:r>
            <w:r w:rsidRPr="00946196">
              <w:rPr>
                <w:rFonts w:ascii="Arial" w:hAnsi="Arial" w:cs="Arial"/>
                <w:i/>
              </w:rPr>
              <w:t>list ALL the Consortium applicants’ short names and indicate the coordinator in brackets</w:t>
            </w:r>
          </w:p>
        </w:tc>
        <w:tc>
          <w:tcPr>
            <w:tcW w:w="1112" w:type="dxa"/>
            <w:vAlign w:val="center"/>
          </w:tcPr>
          <w:p w14:paraId="29C685A7" w14:textId="77777777" w:rsidR="00EE4AB8" w:rsidRPr="00946196" w:rsidRDefault="00EE4AB8"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46196">
              <w:rPr>
                <w:rFonts w:ascii="Arial" w:hAnsi="Arial" w:cs="Arial"/>
                <w:color w:val="auto"/>
              </w:rPr>
              <w:t>Country</w:t>
            </w:r>
          </w:p>
        </w:tc>
        <w:tc>
          <w:tcPr>
            <w:tcW w:w="1963" w:type="dxa"/>
            <w:vAlign w:val="center"/>
          </w:tcPr>
          <w:p w14:paraId="2E59017C" w14:textId="22A0FEAC" w:rsidR="00EE4AB8" w:rsidRPr="00946196" w:rsidRDefault="00EE4AB8"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
                <w:lang w:eastAsia="en-GB"/>
              </w:rPr>
            </w:pPr>
            <w:r w:rsidRPr="00946196">
              <w:rPr>
                <w:rFonts w:ascii="Arial" w:hAnsi="Arial" w:cs="Arial"/>
                <w:color w:val="auto"/>
              </w:rPr>
              <w:t>Agri-food cluster organisation</w:t>
            </w:r>
            <w:r w:rsidRPr="00946196">
              <w:rPr>
                <w:rStyle w:val="FootnoteReference"/>
                <w:rFonts w:ascii="Arial" w:hAnsi="Arial" w:cs="Arial"/>
                <w:color w:val="auto"/>
              </w:rPr>
              <w:footnoteReference w:id="3"/>
            </w:r>
            <w:r w:rsidRPr="00946196">
              <w:rPr>
                <w:rFonts w:ascii="Arial" w:hAnsi="Arial" w:cs="Arial"/>
                <w:b w:val="0"/>
                <w:i/>
                <w:color w:val="auto"/>
                <w:lang w:eastAsia="en-GB"/>
              </w:rPr>
              <w:t xml:space="preserve"> </w:t>
            </w:r>
          </w:p>
          <w:p w14:paraId="2DDEE929" w14:textId="648A728A" w:rsidR="00EE4AB8" w:rsidRPr="00946196" w:rsidRDefault="00EE4AB8"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946196">
              <w:rPr>
                <w:rFonts w:ascii="Arial" w:hAnsi="Arial" w:cs="Arial"/>
                <w:b w:val="0"/>
                <w:i/>
                <w:color w:val="auto"/>
                <w:lang w:eastAsia="en-GB"/>
              </w:rPr>
              <w:t>Insert YES or NO</w:t>
            </w:r>
          </w:p>
        </w:tc>
        <w:tc>
          <w:tcPr>
            <w:tcW w:w="1962" w:type="dxa"/>
            <w:vAlign w:val="center"/>
          </w:tcPr>
          <w:p w14:paraId="5BA396D8" w14:textId="36FAF9BF" w:rsidR="00EE4AB8" w:rsidRPr="00946196" w:rsidRDefault="00EE4AB8"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IE" w:eastAsia="en-GB"/>
              </w:rPr>
            </w:pPr>
            <w:r w:rsidRPr="00946196">
              <w:rPr>
                <w:rFonts w:ascii="Arial" w:hAnsi="Arial" w:cs="Arial"/>
                <w:color w:val="auto"/>
              </w:rPr>
              <w:t>Agri-food technology centre</w:t>
            </w:r>
            <w:r w:rsidRPr="00946196">
              <w:rPr>
                <w:rStyle w:val="FootnoteReference"/>
                <w:rFonts w:ascii="Arial" w:hAnsi="Arial" w:cs="Arial"/>
                <w:color w:val="auto"/>
              </w:rPr>
              <w:footnoteReference w:id="4"/>
            </w:r>
            <w:r w:rsidRPr="00946196">
              <w:rPr>
                <w:rStyle w:val="EndnoteReference"/>
                <w:rFonts w:ascii="Arial" w:hAnsi="Arial" w:cs="Arial"/>
                <w:color w:val="auto"/>
                <w:lang w:val="en-IE" w:eastAsia="en-GB"/>
              </w:rPr>
              <w:t xml:space="preserve"> </w:t>
            </w:r>
          </w:p>
          <w:p w14:paraId="2DDECB37" w14:textId="77777777" w:rsidR="00EE4AB8" w:rsidRPr="00946196" w:rsidRDefault="00EE4AB8"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lang w:val="en-IE"/>
              </w:rPr>
            </w:pPr>
            <w:r w:rsidRPr="00946196">
              <w:rPr>
                <w:rFonts w:ascii="Arial" w:hAnsi="Arial" w:cs="Arial"/>
                <w:b w:val="0"/>
                <w:i/>
                <w:color w:val="auto"/>
                <w:lang w:val="en-IE" w:eastAsia="en-GB"/>
              </w:rPr>
              <w:t>Insert YES or NO</w:t>
            </w:r>
          </w:p>
        </w:tc>
        <w:tc>
          <w:tcPr>
            <w:tcW w:w="1624" w:type="dxa"/>
          </w:tcPr>
          <w:p w14:paraId="451B4AB3" w14:textId="77777777" w:rsidR="00EE4AB8" w:rsidRPr="00946196" w:rsidRDefault="00EE4AB8" w:rsidP="00EE4AB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238678EB" w14:textId="3A0FC5D6" w:rsidR="00EE4AB8" w:rsidRPr="00946196" w:rsidRDefault="00EE4AB8" w:rsidP="00EE4AB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
                <w:lang w:val="en-IE" w:eastAsia="en-GB"/>
              </w:rPr>
            </w:pPr>
            <w:r w:rsidRPr="00946196">
              <w:rPr>
                <w:rFonts w:ascii="Arial" w:hAnsi="Arial" w:cs="Arial"/>
                <w:color w:val="auto"/>
              </w:rPr>
              <w:t>Industry support organisation</w:t>
            </w:r>
            <w:r w:rsidRPr="00946196">
              <w:rPr>
                <w:rStyle w:val="FootnoteReference"/>
                <w:rFonts w:ascii="Arial" w:hAnsi="Arial" w:cs="Arial"/>
                <w:color w:val="auto"/>
              </w:rPr>
              <w:footnoteReference w:id="5"/>
            </w:r>
          </w:p>
          <w:p w14:paraId="771C9E9F" w14:textId="78DB34C7" w:rsidR="00EE4AB8" w:rsidRPr="00946196" w:rsidRDefault="00EE4AB8" w:rsidP="00EE4AB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6196">
              <w:rPr>
                <w:rFonts w:ascii="Arial" w:hAnsi="Arial" w:cs="Arial"/>
                <w:b w:val="0"/>
                <w:i/>
                <w:color w:val="auto"/>
                <w:lang w:val="en-IE" w:eastAsia="en-GB"/>
              </w:rPr>
              <w:t>Insert YES or NO</w:t>
            </w:r>
            <w:r w:rsidRPr="00946196">
              <w:rPr>
                <w:rFonts w:ascii="Arial" w:hAnsi="Arial" w:cs="Arial"/>
                <w:color w:val="auto"/>
              </w:rPr>
              <w:t xml:space="preserve"> </w:t>
            </w:r>
          </w:p>
        </w:tc>
      </w:tr>
      <w:tr w:rsidR="00D404C9" w:rsidRPr="00946196" w14:paraId="695B710D" w14:textId="1FFE274F" w:rsidTr="00946196">
        <w:trPr>
          <w:cnfStyle w:val="000000100000" w:firstRow="0" w:lastRow="0" w:firstColumn="0" w:lastColumn="0" w:oddVBand="0" w:evenVBand="0" w:oddHBand="1" w:evenHBand="0" w:firstRowFirstColumn="0" w:firstRowLastColumn="0" w:lastRowFirstColumn="0" w:lastRowLastColumn="0"/>
          <w:trHeight w:val="364"/>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04F86B66" w14:textId="77777777" w:rsidR="00EE4AB8" w:rsidRPr="00946196" w:rsidRDefault="00EE4AB8">
            <w:pPr>
              <w:rPr>
                <w:rFonts w:ascii="Arial" w:hAnsi="Arial" w:cs="Arial"/>
                <w:sz w:val="20"/>
                <w:szCs w:val="20"/>
              </w:rPr>
            </w:pPr>
            <w:r w:rsidRPr="00946196">
              <w:rPr>
                <w:rFonts w:ascii="Arial" w:hAnsi="Arial" w:cs="Arial"/>
                <w:sz w:val="20"/>
                <w:szCs w:val="20"/>
              </w:rPr>
              <w:t>1.</w:t>
            </w:r>
          </w:p>
        </w:tc>
        <w:tc>
          <w:tcPr>
            <w:tcW w:w="1112" w:type="dxa"/>
          </w:tcPr>
          <w:p w14:paraId="493CEBB7"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3" w:type="dxa"/>
          </w:tcPr>
          <w:p w14:paraId="412BA625"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2" w:type="dxa"/>
          </w:tcPr>
          <w:p w14:paraId="4291AB0A"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624" w:type="dxa"/>
          </w:tcPr>
          <w:p w14:paraId="7436CAC0"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r>
      <w:tr w:rsidR="00D404C9" w:rsidRPr="00946196" w14:paraId="0BC24D12" w14:textId="750D2BC5" w:rsidTr="00946196">
        <w:trPr>
          <w:trHeight w:val="386"/>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740CF86E" w14:textId="77777777" w:rsidR="00EE4AB8" w:rsidRPr="00946196" w:rsidRDefault="00EE4AB8">
            <w:pPr>
              <w:rPr>
                <w:rFonts w:ascii="Arial" w:hAnsi="Arial" w:cs="Arial"/>
                <w:sz w:val="20"/>
                <w:szCs w:val="20"/>
              </w:rPr>
            </w:pPr>
            <w:r w:rsidRPr="00946196">
              <w:rPr>
                <w:rFonts w:ascii="Arial" w:hAnsi="Arial" w:cs="Arial"/>
                <w:sz w:val="20"/>
                <w:szCs w:val="20"/>
              </w:rPr>
              <w:t>2.</w:t>
            </w:r>
          </w:p>
        </w:tc>
        <w:tc>
          <w:tcPr>
            <w:tcW w:w="1112" w:type="dxa"/>
          </w:tcPr>
          <w:p w14:paraId="30A385B4"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0C4D1A0B"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2" w:type="dxa"/>
          </w:tcPr>
          <w:p w14:paraId="04ECCEB3"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624" w:type="dxa"/>
          </w:tcPr>
          <w:p w14:paraId="155526DF"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r>
      <w:tr w:rsidR="00D404C9" w:rsidRPr="00946196" w14:paraId="5A9E7DB4" w14:textId="7EC0E7B0" w:rsidTr="0094619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38136D2D" w14:textId="77777777" w:rsidR="00EE4AB8" w:rsidRPr="00946196" w:rsidRDefault="00EE4AB8">
            <w:pPr>
              <w:rPr>
                <w:rFonts w:ascii="Arial" w:hAnsi="Arial" w:cs="Arial"/>
                <w:sz w:val="20"/>
                <w:szCs w:val="20"/>
              </w:rPr>
            </w:pPr>
            <w:r w:rsidRPr="00946196">
              <w:rPr>
                <w:rFonts w:ascii="Arial" w:hAnsi="Arial" w:cs="Arial"/>
                <w:sz w:val="20"/>
                <w:szCs w:val="20"/>
              </w:rPr>
              <w:t>3.</w:t>
            </w:r>
          </w:p>
        </w:tc>
        <w:tc>
          <w:tcPr>
            <w:tcW w:w="1112" w:type="dxa"/>
          </w:tcPr>
          <w:p w14:paraId="5C5035AE"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3" w:type="dxa"/>
          </w:tcPr>
          <w:p w14:paraId="0C28485A"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2" w:type="dxa"/>
          </w:tcPr>
          <w:p w14:paraId="006C6D01"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624" w:type="dxa"/>
          </w:tcPr>
          <w:p w14:paraId="4985515C"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r>
      <w:tr w:rsidR="00D404C9" w:rsidRPr="00946196" w14:paraId="3E0BFE82" w14:textId="1A8F0B2B" w:rsidTr="00946196">
        <w:trPr>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0D494108" w14:textId="77777777" w:rsidR="00EE4AB8" w:rsidRPr="00946196" w:rsidRDefault="00EE4AB8">
            <w:pPr>
              <w:rPr>
                <w:rFonts w:ascii="Arial" w:hAnsi="Arial" w:cs="Arial"/>
                <w:sz w:val="20"/>
                <w:szCs w:val="20"/>
              </w:rPr>
            </w:pPr>
            <w:r w:rsidRPr="00946196">
              <w:rPr>
                <w:rFonts w:ascii="Arial" w:hAnsi="Arial" w:cs="Arial"/>
                <w:sz w:val="20"/>
                <w:szCs w:val="20"/>
              </w:rPr>
              <w:t>4.</w:t>
            </w:r>
          </w:p>
        </w:tc>
        <w:tc>
          <w:tcPr>
            <w:tcW w:w="1112" w:type="dxa"/>
          </w:tcPr>
          <w:p w14:paraId="4E50784B"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0023AB6B"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2" w:type="dxa"/>
          </w:tcPr>
          <w:p w14:paraId="7373D700"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624" w:type="dxa"/>
          </w:tcPr>
          <w:p w14:paraId="7CAC34CD"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r>
      <w:tr w:rsidR="00D404C9" w:rsidRPr="00946196" w14:paraId="6813959B" w14:textId="7572A7E9" w:rsidTr="0094619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6D2F8B7A" w14:textId="77777777" w:rsidR="00EE4AB8" w:rsidRPr="00946196" w:rsidRDefault="00EE4AB8">
            <w:pPr>
              <w:rPr>
                <w:rFonts w:ascii="Arial" w:hAnsi="Arial" w:cs="Arial"/>
                <w:sz w:val="20"/>
                <w:szCs w:val="20"/>
              </w:rPr>
            </w:pPr>
            <w:r w:rsidRPr="00946196">
              <w:rPr>
                <w:rFonts w:ascii="Arial" w:hAnsi="Arial" w:cs="Arial"/>
                <w:sz w:val="20"/>
                <w:szCs w:val="20"/>
              </w:rPr>
              <w:t>5.</w:t>
            </w:r>
          </w:p>
        </w:tc>
        <w:tc>
          <w:tcPr>
            <w:tcW w:w="1112" w:type="dxa"/>
          </w:tcPr>
          <w:p w14:paraId="5406C7BF"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3" w:type="dxa"/>
          </w:tcPr>
          <w:p w14:paraId="2329D11E"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2" w:type="dxa"/>
          </w:tcPr>
          <w:p w14:paraId="16482080"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624" w:type="dxa"/>
          </w:tcPr>
          <w:p w14:paraId="4AA09732"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r>
      <w:tr w:rsidR="00D404C9" w:rsidRPr="00946196" w14:paraId="75735AEF" w14:textId="0DD53541" w:rsidTr="00946196">
        <w:trPr>
          <w:trHeight w:val="547"/>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525F439C" w14:textId="7F1FD881" w:rsidR="00EE4AB8" w:rsidRPr="00946196" w:rsidRDefault="000A009C">
            <w:pPr>
              <w:rPr>
                <w:rFonts w:ascii="Arial" w:hAnsi="Arial" w:cs="Arial"/>
                <w:sz w:val="20"/>
                <w:szCs w:val="20"/>
              </w:rPr>
            </w:pPr>
            <w:r w:rsidRPr="00946196">
              <w:rPr>
                <w:rFonts w:ascii="Arial" w:hAnsi="Arial" w:cs="Arial"/>
                <w:sz w:val="20"/>
                <w:szCs w:val="20"/>
              </w:rPr>
              <w:t>Add rows if necessary</w:t>
            </w:r>
          </w:p>
        </w:tc>
        <w:tc>
          <w:tcPr>
            <w:tcW w:w="1112" w:type="dxa"/>
          </w:tcPr>
          <w:p w14:paraId="2BB18B85"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55422A9B"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2" w:type="dxa"/>
          </w:tcPr>
          <w:p w14:paraId="66696C79"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624" w:type="dxa"/>
          </w:tcPr>
          <w:p w14:paraId="4768BB28"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r>
    </w:tbl>
    <w:p w14:paraId="0C5C74A7" w14:textId="77777777" w:rsidR="00615FE5" w:rsidRDefault="00615FE5" w:rsidP="00D404C9"/>
    <w:sectPr w:rsidR="00615FE5">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6190" w14:textId="77777777" w:rsidR="001017AD" w:rsidRDefault="001017AD" w:rsidP="00AD29D6">
      <w:pPr>
        <w:spacing w:after="0" w:line="240" w:lineRule="auto"/>
      </w:pPr>
      <w:r>
        <w:separator/>
      </w:r>
    </w:p>
  </w:endnote>
  <w:endnote w:type="continuationSeparator" w:id="0">
    <w:p w14:paraId="40A53CE3" w14:textId="77777777" w:rsidR="001017AD" w:rsidRDefault="001017AD" w:rsidP="00AD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Bahnschrift Light"/>
    <w:panose1 w:val="020B0506040000020004"/>
    <w:charset w:val="00"/>
    <w:family w:val="swiss"/>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46686"/>
      <w:docPartObj>
        <w:docPartGallery w:val="Page Numbers (Bottom of Page)"/>
        <w:docPartUnique/>
      </w:docPartObj>
    </w:sdtPr>
    <w:sdtEndPr>
      <w:rPr>
        <w:noProof/>
      </w:rPr>
    </w:sdtEndPr>
    <w:sdtContent>
      <w:p w14:paraId="3C7D8C6E" w14:textId="02ACCB66" w:rsidR="007638A7" w:rsidRDefault="007638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32D5B" w14:textId="77777777" w:rsidR="007638A7" w:rsidRDefault="0076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BB0F" w14:textId="77777777" w:rsidR="001017AD" w:rsidRDefault="001017AD" w:rsidP="00AD29D6">
      <w:pPr>
        <w:spacing w:after="0" w:line="240" w:lineRule="auto"/>
      </w:pPr>
      <w:r>
        <w:separator/>
      </w:r>
    </w:p>
  </w:footnote>
  <w:footnote w:type="continuationSeparator" w:id="0">
    <w:p w14:paraId="456AC730" w14:textId="77777777" w:rsidR="001017AD" w:rsidRDefault="001017AD" w:rsidP="00AD29D6">
      <w:pPr>
        <w:spacing w:after="0" w:line="240" w:lineRule="auto"/>
      </w:pPr>
      <w:r>
        <w:continuationSeparator/>
      </w:r>
    </w:p>
  </w:footnote>
  <w:footnote w:id="1">
    <w:p w14:paraId="6061D1AD" w14:textId="39178D2F" w:rsidR="00EE4AB8" w:rsidRPr="00EE4AB8" w:rsidRDefault="00EE4AB8" w:rsidP="00AF279F">
      <w:pPr>
        <w:pStyle w:val="FootnoteText"/>
        <w:contextualSpacing/>
        <w:jc w:val="both"/>
        <w:rPr>
          <w:rFonts w:eastAsia="Verdana" w:cs="Verdana"/>
          <w:sz w:val="16"/>
          <w:szCs w:val="16"/>
        </w:rPr>
      </w:pPr>
      <w:r>
        <w:rPr>
          <w:rStyle w:val="FootnoteReference"/>
        </w:rPr>
        <w:footnoteRef/>
      </w:r>
      <w:r w:rsidR="00D404C9">
        <w:t xml:space="preserve"> </w:t>
      </w:r>
      <w:r w:rsidRPr="00EE4AB8">
        <w:rPr>
          <w:rFonts w:eastAsia="Verdana" w:cs="Verdana"/>
          <w:sz w:val="16"/>
          <w:szCs w:val="16"/>
        </w:rPr>
        <w:t xml:space="preserve">As outlined in section 6 of the Call for proposals (subsection ‘Consortium composition’), proposals must be submitted by a consortium of applicants (beneficiaries; not affiliated entities) which complies with the following conditions: </w:t>
      </w:r>
    </w:p>
    <w:p w14:paraId="23B5CAD7" w14:textId="77777777" w:rsidR="00EE4AB8" w:rsidRPr="00EE4AB8" w:rsidRDefault="00EE4AB8" w:rsidP="00946196">
      <w:pPr>
        <w:pStyle w:val="ListParagraph"/>
        <w:widowControl w:val="0"/>
        <w:numPr>
          <w:ilvl w:val="0"/>
          <w:numId w:val="8"/>
        </w:numPr>
        <w:ind w:left="426"/>
        <w:rPr>
          <w:rFonts w:ascii="Calibri" w:eastAsia="Verdana" w:hAnsi="Calibri" w:cs="Verdana"/>
          <w:sz w:val="16"/>
          <w:szCs w:val="16"/>
          <w:lang w:eastAsia="en-US"/>
        </w:rPr>
      </w:pPr>
      <w:r w:rsidRPr="00EE4AB8">
        <w:rPr>
          <w:rFonts w:ascii="Calibri" w:eastAsia="Verdana" w:hAnsi="Calibri" w:cs="Verdana"/>
          <w:sz w:val="16"/>
          <w:szCs w:val="16"/>
          <w:lang w:eastAsia="en-US"/>
        </w:rPr>
        <w:t>minimum 4 independent entities from 3 different eligible countries</w:t>
      </w:r>
    </w:p>
    <w:p w14:paraId="103370A7" w14:textId="77777777" w:rsidR="00EE4AB8" w:rsidRPr="00EE4AB8" w:rsidRDefault="00EE4AB8" w:rsidP="00946196">
      <w:pPr>
        <w:pStyle w:val="ListParagraph"/>
        <w:widowControl w:val="0"/>
        <w:numPr>
          <w:ilvl w:val="0"/>
          <w:numId w:val="8"/>
        </w:numPr>
        <w:ind w:left="426"/>
        <w:rPr>
          <w:rFonts w:ascii="Calibri" w:eastAsia="Verdana" w:hAnsi="Calibri" w:cs="Verdana"/>
          <w:sz w:val="16"/>
          <w:szCs w:val="16"/>
          <w:lang w:eastAsia="en-US"/>
        </w:rPr>
      </w:pPr>
      <w:r w:rsidRPr="00EE4AB8">
        <w:rPr>
          <w:rFonts w:ascii="Calibri" w:eastAsia="Verdana" w:hAnsi="Calibri" w:cs="Verdana"/>
          <w:sz w:val="16"/>
          <w:szCs w:val="16"/>
          <w:lang w:eastAsia="en-US"/>
        </w:rPr>
        <w:t>the coordinator of the consortium must be an agri-food cluster organisation</w:t>
      </w:r>
    </w:p>
    <w:p w14:paraId="20756247" w14:textId="77777777" w:rsidR="00EE4AB8" w:rsidRPr="00EE4AB8" w:rsidRDefault="00EE4AB8" w:rsidP="00946196">
      <w:pPr>
        <w:pStyle w:val="ListParagraph"/>
        <w:widowControl w:val="0"/>
        <w:numPr>
          <w:ilvl w:val="0"/>
          <w:numId w:val="8"/>
        </w:numPr>
        <w:ind w:left="426"/>
        <w:rPr>
          <w:rFonts w:ascii="Calibri" w:eastAsia="Verdana" w:hAnsi="Calibri" w:cs="Verdana"/>
          <w:sz w:val="16"/>
          <w:szCs w:val="16"/>
          <w:lang w:eastAsia="en-US"/>
        </w:rPr>
      </w:pPr>
      <w:r w:rsidRPr="00EE4AB8">
        <w:rPr>
          <w:rFonts w:ascii="Calibri" w:eastAsia="Verdana" w:hAnsi="Calibri" w:cs="Verdana"/>
          <w:sz w:val="16"/>
          <w:szCs w:val="16"/>
          <w:lang w:eastAsia="en-US"/>
        </w:rPr>
        <w:t>in addition to the coordinator; at least 2 agri-food clusters or industry support organisations</w:t>
      </w:r>
    </w:p>
    <w:p w14:paraId="078F57D4" w14:textId="50BC94EB" w:rsidR="00EE4AB8" w:rsidRPr="00D404C9" w:rsidRDefault="00EE4AB8" w:rsidP="00946196">
      <w:pPr>
        <w:pStyle w:val="ListParagraph"/>
        <w:widowControl w:val="0"/>
        <w:numPr>
          <w:ilvl w:val="0"/>
          <w:numId w:val="8"/>
        </w:numPr>
        <w:ind w:left="426"/>
        <w:rPr>
          <w:rFonts w:ascii="Calibri" w:eastAsia="Verdana" w:hAnsi="Calibri" w:cs="Verdana"/>
          <w:sz w:val="16"/>
          <w:szCs w:val="16"/>
          <w:lang w:eastAsia="en-US"/>
        </w:rPr>
      </w:pPr>
      <w:r w:rsidRPr="00EE4AB8">
        <w:rPr>
          <w:rFonts w:ascii="Calibri" w:eastAsia="Verdana" w:hAnsi="Calibri" w:cs="Verdana"/>
          <w:sz w:val="16"/>
          <w:szCs w:val="16"/>
          <w:lang w:eastAsia="en-US"/>
        </w:rPr>
        <w:t>at least one agri-food technology centre.</w:t>
      </w:r>
    </w:p>
    <w:p w14:paraId="4C973892" w14:textId="77777777" w:rsidR="00D404C9" w:rsidRPr="00946196" w:rsidRDefault="00D404C9" w:rsidP="00946196">
      <w:pPr>
        <w:widowControl w:val="0"/>
        <w:numPr>
          <w:ilvl w:val="0"/>
          <w:numId w:val="8"/>
        </w:numPr>
        <w:spacing w:after="0" w:line="240" w:lineRule="auto"/>
        <w:ind w:left="426"/>
        <w:rPr>
          <w:rFonts w:eastAsia="Verdana" w:cs="Verdana"/>
          <w:sz w:val="16"/>
          <w:szCs w:val="16"/>
        </w:rPr>
      </w:pPr>
      <w:r w:rsidRPr="00946196">
        <w:rPr>
          <w:rFonts w:eastAsia="Verdana" w:cs="Verdana"/>
          <w:sz w:val="16"/>
          <w:szCs w:val="16"/>
        </w:rPr>
        <w:t>Please note: Consortium coordinator can NOT submit more than one proposal under this call. Multiple proposals from the same consortium coordinator will be rejected.</w:t>
      </w:r>
    </w:p>
    <w:p w14:paraId="6DA9D150" w14:textId="756F62C5" w:rsidR="00D404C9" w:rsidRPr="00946196" w:rsidRDefault="00D404C9" w:rsidP="00946196">
      <w:pPr>
        <w:widowControl w:val="0"/>
        <w:numPr>
          <w:ilvl w:val="0"/>
          <w:numId w:val="8"/>
        </w:numPr>
        <w:autoSpaceDE w:val="0"/>
        <w:autoSpaceDN w:val="0"/>
        <w:spacing w:after="0" w:line="240" w:lineRule="auto"/>
        <w:ind w:left="426"/>
        <w:rPr>
          <w:rFonts w:eastAsia="Verdana" w:cs="Verdana"/>
          <w:sz w:val="16"/>
          <w:szCs w:val="16"/>
        </w:rPr>
      </w:pPr>
      <w:r w:rsidRPr="00946196">
        <w:rPr>
          <w:rFonts w:eastAsia="Verdana" w:cs="Verdana"/>
          <w:sz w:val="16"/>
          <w:szCs w:val="16"/>
        </w:rPr>
        <w:t xml:space="preserve">Applicants – </w:t>
      </w:r>
      <w:r w:rsidRPr="00946196">
        <w:rPr>
          <w:rFonts w:eastAsia="Verdana" w:cs="Verdana"/>
          <w:i/>
          <w:iCs/>
          <w:sz w:val="16"/>
          <w:szCs w:val="16"/>
        </w:rPr>
        <w:t>other than consortium coordinators</w:t>
      </w:r>
      <w:r w:rsidRPr="00946196">
        <w:rPr>
          <w:rFonts w:eastAsia="Verdana" w:cs="Verdana"/>
          <w:sz w:val="16"/>
          <w:szCs w:val="16"/>
        </w:rPr>
        <w:t xml:space="preserve"> - may participate in more than one proposal under the same call. But if the same applicant is participating in more than one of the proposals selected for a grant, the applicant will be asked to withdraw from all except one of them or the applicant will be rejected from all proposals.</w:t>
      </w:r>
    </w:p>
  </w:footnote>
  <w:footnote w:id="2">
    <w:p w14:paraId="17186D1A" w14:textId="5FCCA706" w:rsidR="00EE4AB8" w:rsidRPr="00EE4AB8" w:rsidRDefault="00EE4AB8" w:rsidP="00AF279F">
      <w:pPr>
        <w:pStyle w:val="FootnoteText"/>
        <w:contextualSpacing/>
      </w:pPr>
      <w:r>
        <w:rPr>
          <w:rStyle w:val="FootnoteReference"/>
        </w:rPr>
        <w:footnoteRef/>
      </w:r>
      <w:r>
        <w:t xml:space="preserve"> </w:t>
      </w:r>
      <w:r w:rsidRPr="00EE4AB8">
        <w:rPr>
          <w:rFonts w:eastAsia="Verdana" w:cs="Verdana"/>
          <w:sz w:val="16"/>
          <w:szCs w:val="16"/>
        </w:rPr>
        <w:t>Please insert each participating organisation’s short name in the form and order as listed in Part A of the Application Form.</w:t>
      </w:r>
    </w:p>
  </w:footnote>
  <w:footnote w:id="3">
    <w:p w14:paraId="1556D1CC" w14:textId="06B3D9AA" w:rsidR="00EE4AB8" w:rsidRPr="000A5975" w:rsidRDefault="00EE4AB8" w:rsidP="00AF279F">
      <w:pPr>
        <w:pStyle w:val="FootnoteText"/>
        <w:contextualSpacing/>
        <w:jc w:val="both"/>
      </w:pPr>
      <w:r>
        <w:rPr>
          <w:rStyle w:val="FootnoteReference"/>
        </w:rPr>
        <w:footnoteRef/>
      </w:r>
      <w:r>
        <w:t xml:space="preserve"> </w:t>
      </w:r>
      <w:r w:rsidRPr="00B32E79">
        <w:rPr>
          <w:rFonts w:eastAsia="Verdana" w:cs="Verdana"/>
          <w:b/>
          <w:bCs/>
          <w:sz w:val="16"/>
          <w:szCs w:val="16"/>
        </w:rPr>
        <w:t>Agri-food cluster</w:t>
      </w:r>
      <w:r w:rsidRPr="00580D33">
        <w:rPr>
          <w:rFonts w:eastAsia="Verdana" w:cs="Verdana"/>
          <w:sz w:val="16"/>
          <w:szCs w:val="16"/>
        </w:rPr>
        <w:t>: dynamic group of agri-food companies and related economic entities active in a specific geographical area, that have reached a sufficient scale to develop specialised expertise, services, resources, suppliers and skills and are already collaborating on innovation or presenting a potential for innovation collaboration; it includes business companies of different size, but also other essential entities of an industrial ecosystem such as research and knowledge institutions, science and technology parks, talents and financial service providers, non-profit organisations, related public bodies</w:t>
      </w:r>
      <w:r w:rsidR="00835E74">
        <w:rPr>
          <w:rFonts w:eastAsia="Verdana" w:cs="Verdana"/>
          <w:sz w:val="16"/>
          <w:szCs w:val="16"/>
        </w:rPr>
        <w:t>.</w:t>
      </w:r>
    </w:p>
  </w:footnote>
  <w:footnote w:id="4">
    <w:p w14:paraId="554BD653" w14:textId="50BE98D0" w:rsidR="00EE4AB8" w:rsidRPr="000A5975" w:rsidRDefault="00EE4AB8" w:rsidP="00AF279F">
      <w:pPr>
        <w:spacing w:after="0" w:line="240" w:lineRule="auto"/>
        <w:contextualSpacing/>
        <w:jc w:val="both"/>
      </w:pPr>
      <w:r>
        <w:rPr>
          <w:rStyle w:val="FootnoteReference"/>
        </w:rPr>
        <w:footnoteRef/>
      </w:r>
      <w:r>
        <w:t xml:space="preserve"> </w:t>
      </w:r>
      <w:r w:rsidRPr="000A5975">
        <w:rPr>
          <w:rFonts w:eastAsia="Verdana" w:cs="Verdana"/>
          <w:b/>
          <w:bCs/>
          <w:sz w:val="16"/>
          <w:szCs w:val="16"/>
        </w:rPr>
        <w:t>Agri-food technology centre</w:t>
      </w:r>
      <w:r w:rsidRPr="000A5975">
        <w:rPr>
          <w:rFonts w:eastAsia="Verdana" w:cs="Verdana"/>
          <w:sz w:val="16"/>
          <w:szCs w:val="16"/>
        </w:rPr>
        <w:t xml:space="preserve">: technical or technology centres, agronomical institutes, environmental agencies, Digital Innovation Hubs, polytechnic </w:t>
      </w:r>
      <w:proofErr w:type="gramStart"/>
      <w:r w:rsidRPr="000A5975">
        <w:rPr>
          <w:rFonts w:eastAsia="Verdana" w:cs="Verdana"/>
          <w:sz w:val="16"/>
          <w:szCs w:val="16"/>
        </w:rPr>
        <w:t>universities</w:t>
      </w:r>
      <w:proofErr w:type="gramEnd"/>
      <w:r w:rsidRPr="000A5975">
        <w:rPr>
          <w:rFonts w:eastAsia="Verdana" w:cs="Verdana"/>
          <w:sz w:val="16"/>
          <w:szCs w:val="16"/>
        </w:rPr>
        <w:t xml:space="preserve"> or vocational universities; with demonstrated expertise and experience to provide technical guidance to agri-food companies on the best technologies to enable their sustainability transition.</w:t>
      </w:r>
    </w:p>
  </w:footnote>
  <w:footnote w:id="5">
    <w:p w14:paraId="0A2581AE" w14:textId="1355F708" w:rsidR="00EE4AB8" w:rsidRPr="00EE4AB8" w:rsidRDefault="00EE4AB8" w:rsidP="00AF279F">
      <w:pPr>
        <w:spacing w:after="0" w:line="240" w:lineRule="auto"/>
        <w:contextualSpacing/>
        <w:jc w:val="both"/>
      </w:pPr>
      <w:r>
        <w:rPr>
          <w:rStyle w:val="FootnoteReference"/>
        </w:rPr>
        <w:footnoteRef/>
      </w:r>
      <w:r>
        <w:t xml:space="preserve"> </w:t>
      </w:r>
      <w:r w:rsidRPr="00EE4AB8">
        <w:rPr>
          <w:rFonts w:eastAsia="Verdana" w:cs="Verdana"/>
          <w:b/>
          <w:bCs/>
          <w:sz w:val="16"/>
          <w:szCs w:val="16"/>
        </w:rPr>
        <w:t>Industry support organisation</w:t>
      </w:r>
      <w:r w:rsidRPr="00EE4AB8">
        <w:rPr>
          <w:rFonts w:eastAsia="Verdana" w:cs="Verdana"/>
          <w:sz w:val="16"/>
          <w:szCs w:val="16"/>
        </w:rPr>
        <w:t xml:space="preserve">: business or technical support organisation with the operational capacity to directly support </w:t>
      </w:r>
      <w:proofErr w:type="gramStart"/>
      <w:r w:rsidRPr="00EE4AB8">
        <w:rPr>
          <w:rFonts w:eastAsia="Verdana" w:cs="Verdana"/>
          <w:sz w:val="16"/>
          <w:szCs w:val="16"/>
        </w:rPr>
        <w:t>a large number of</w:t>
      </w:r>
      <w:proofErr w:type="gramEnd"/>
      <w:r w:rsidRPr="00EE4AB8">
        <w:rPr>
          <w:rFonts w:eastAsia="Verdana" w:cs="Verdana"/>
          <w:sz w:val="16"/>
          <w:szCs w:val="16"/>
        </w:rPr>
        <w:t xml:space="preserve"> agri-food companies in their geographical area.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1D2"/>
    <w:multiLevelType w:val="hybridMultilevel"/>
    <w:tmpl w:val="B066D458"/>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9E3C19"/>
    <w:multiLevelType w:val="hybridMultilevel"/>
    <w:tmpl w:val="7B109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52E35"/>
    <w:multiLevelType w:val="hybridMultilevel"/>
    <w:tmpl w:val="9EC0B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30923"/>
    <w:multiLevelType w:val="hybridMultilevel"/>
    <w:tmpl w:val="7CD0B7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B53EE8"/>
    <w:multiLevelType w:val="hybridMultilevel"/>
    <w:tmpl w:val="53CC4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E40B51"/>
    <w:multiLevelType w:val="hybridMultilevel"/>
    <w:tmpl w:val="F9B661AC"/>
    <w:lvl w:ilvl="0" w:tplc="77741F8E">
      <w:start w:val="1"/>
      <w:numFmt w:val="bullet"/>
      <w:lvlText w:val=""/>
      <w:lvlJc w:val="left"/>
      <w:pPr>
        <w:ind w:left="720" w:hanging="360"/>
      </w:pPr>
      <w:rPr>
        <w:rFonts w:ascii="Symbol" w:hAnsi="Symbol"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7" w15:restartNumberingAfterBreak="0">
    <w:nsid w:val="5D205786"/>
    <w:multiLevelType w:val="hybridMultilevel"/>
    <w:tmpl w:val="98568142"/>
    <w:lvl w:ilvl="0" w:tplc="2D7A2C90">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16cid:durableId="67848060">
    <w:abstractNumId w:val="4"/>
  </w:num>
  <w:num w:numId="2" w16cid:durableId="1438402432">
    <w:abstractNumId w:val="2"/>
  </w:num>
  <w:num w:numId="3" w16cid:durableId="1249539506">
    <w:abstractNumId w:val="1"/>
  </w:num>
  <w:num w:numId="4" w16cid:durableId="1368944148">
    <w:abstractNumId w:val="5"/>
  </w:num>
  <w:num w:numId="5" w16cid:durableId="581180492">
    <w:abstractNumId w:val="3"/>
  </w:num>
  <w:num w:numId="6" w16cid:durableId="1225025303">
    <w:abstractNumId w:val="0"/>
  </w:num>
  <w:num w:numId="7" w16cid:durableId="1326780813">
    <w:abstractNumId w:val="6"/>
  </w:num>
  <w:num w:numId="8" w16cid:durableId="64493271">
    <w:abstractNumId w:val="7"/>
  </w:num>
  <w:num w:numId="9" w16cid:durableId="444543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E5"/>
    <w:rsid w:val="000A009C"/>
    <w:rsid w:val="000A5975"/>
    <w:rsid w:val="001017AD"/>
    <w:rsid w:val="00272D28"/>
    <w:rsid w:val="002E7C79"/>
    <w:rsid w:val="002F09FC"/>
    <w:rsid w:val="00350697"/>
    <w:rsid w:val="003756C0"/>
    <w:rsid w:val="003D3E12"/>
    <w:rsid w:val="00473F0D"/>
    <w:rsid w:val="00514994"/>
    <w:rsid w:val="0056116C"/>
    <w:rsid w:val="00615FE5"/>
    <w:rsid w:val="007138B0"/>
    <w:rsid w:val="007638A7"/>
    <w:rsid w:val="00777AF8"/>
    <w:rsid w:val="00835E74"/>
    <w:rsid w:val="00895566"/>
    <w:rsid w:val="00946196"/>
    <w:rsid w:val="009462D5"/>
    <w:rsid w:val="00AD29D6"/>
    <w:rsid w:val="00AF279F"/>
    <w:rsid w:val="00B01C13"/>
    <w:rsid w:val="00B77C1F"/>
    <w:rsid w:val="00C279F1"/>
    <w:rsid w:val="00CB0BDD"/>
    <w:rsid w:val="00CC0031"/>
    <w:rsid w:val="00CE2BFF"/>
    <w:rsid w:val="00D312AA"/>
    <w:rsid w:val="00D404C9"/>
    <w:rsid w:val="00D51E73"/>
    <w:rsid w:val="00DA258C"/>
    <w:rsid w:val="00DB0C80"/>
    <w:rsid w:val="00E81FE3"/>
    <w:rsid w:val="00EE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DC86F8"/>
  <w15:chartTrackingRefBased/>
  <w15:docId w15:val="{0CF1D484-A037-4F23-9CC2-84E6B38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E5"/>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5FE5"/>
    <w:pPr>
      <w:spacing w:after="0" w:line="240" w:lineRule="auto"/>
      <w:ind w:left="720"/>
      <w:contextualSpacing/>
    </w:pPr>
    <w:rPr>
      <w:rFonts w:ascii="Times New Roman" w:hAnsi="Times New Roman"/>
      <w:sz w:val="24"/>
      <w:szCs w:val="24"/>
      <w:lang w:eastAsia="en-GB"/>
    </w:rPr>
  </w:style>
  <w:style w:type="table" w:styleId="TableGrid">
    <w:name w:val="Table Grid"/>
    <w:basedOn w:val="TableNormal"/>
    <w:uiPriority w:val="39"/>
    <w:rsid w:val="0061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15FE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uiPriority w:val="99"/>
    <w:unhideWhenUsed/>
    <w:rsid w:val="00AD29D6"/>
    <w:pPr>
      <w:spacing w:after="0" w:line="240" w:lineRule="auto"/>
    </w:pPr>
    <w:rPr>
      <w:sz w:val="20"/>
      <w:szCs w:val="20"/>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basedOn w:val="DefaultParagraphFont"/>
    <w:link w:val="FootnoteText"/>
    <w:uiPriority w:val="99"/>
    <w:rsid w:val="00AD29D6"/>
    <w:rPr>
      <w:rFonts w:ascii="Calibri" w:eastAsia="Calibri" w:hAnsi="Calibri" w:cs="Times New Roman"/>
      <w:sz w:val="20"/>
      <w:szCs w:val="20"/>
      <w:lang w:val="en-GB"/>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basedOn w:val="DefaultParagraphFont"/>
    <w:link w:val="Char2"/>
    <w:unhideWhenUsed/>
    <w:qFormat/>
    <w:rsid w:val="00AD29D6"/>
    <w:rPr>
      <w:vertAlign w:val="superscript"/>
    </w:rPr>
  </w:style>
  <w:style w:type="paragraph" w:styleId="EndnoteText">
    <w:name w:val="endnote text"/>
    <w:basedOn w:val="Normal"/>
    <w:link w:val="EndnoteTextChar"/>
    <w:uiPriority w:val="99"/>
    <w:semiHidden/>
    <w:unhideWhenUsed/>
    <w:rsid w:val="00AD29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9D6"/>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AD29D6"/>
    <w:rPr>
      <w:vertAlign w:val="superscript"/>
    </w:rPr>
  </w:style>
  <w:style w:type="character" w:styleId="Hyperlink">
    <w:name w:val="Hyperlink"/>
    <w:uiPriority w:val="99"/>
    <w:rsid w:val="00AD29D6"/>
    <w:rPr>
      <w:rFonts w:cs="Times New Roman"/>
      <w:color w:val="0088CC"/>
      <w:u w:val="single"/>
    </w:rPr>
  </w:style>
  <w:style w:type="character" w:styleId="FollowedHyperlink">
    <w:name w:val="FollowedHyperlink"/>
    <w:basedOn w:val="DefaultParagraphFont"/>
    <w:uiPriority w:val="99"/>
    <w:semiHidden/>
    <w:unhideWhenUsed/>
    <w:rsid w:val="00514994"/>
    <w:rPr>
      <w:color w:val="954F72" w:themeColor="followedHyperlink"/>
      <w:u w:val="single"/>
    </w:rPr>
  </w:style>
  <w:style w:type="character" w:styleId="UnresolvedMention">
    <w:name w:val="Unresolved Mention"/>
    <w:basedOn w:val="DefaultParagraphFont"/>
    <w:uiPriority w:val="99"/>
    <w:semiHidden/>
    <w:unhideWhenUsed/>
    <w:rsid w:val="00CE2BFF"/>
    <w:rPr>
      <w:color w:val="605E5C"/>
      <w:shd w:val="clear" w:color="auto" w:fill="E1DFDD"/>
    </w:rPr>
  </w:style>
  <w:style w:type="paragraph" w:customStyle="1" w:styleId="Char2">
    <w:name w:val="Char2"/>
    <w:basedOn w:val="Normal"/>
    <w:link w:val="FootnoteReference"/>
    <w:rsid w:val="00CC0031"/>
    <w:pPr>
      <w:spacing w:after="160" w:line="240" w:lineRule="exact"/>
    </w:pPr>
    <w:rPr>
      <w:rFonts w:asciiTheme="minorHAnsi" w:eastAsiaTheme="minorHAnsi" w:hAnsiTheme="minorHAnsi" w:cstheme="minorBidi"/>
      <w:vertAlign w:val="superscript"/>
      <w:lang w:val="en-US"/>
    </w:rPr>
  </w:style>
  <w:style w:type="character" w:customStyle="1" w:styleId="Bodytext1">
    <w:name w:val="Body text|1_"/>
    <w:link w:val="Bodytext10"/>
    <w:rsid w:val="00CC0031"/>
    <w:rPr>
      <w:rFonts w:ascii="Calibri" w:eastAsia="Calibri" w:hAnsi="Calibri" w:cs="Calibri"/>
    </w:rPr>
  </w:style>
  <w:style w:type="paragraph" w:customStyle="1" w:styleId="Bodytext10">
    <w:name w:val="Body text|1"/>
    <w:basedOn w:val="Normal"/>
    <w:link w:val="Bodytext1"/>
    <w:rsid w:val="00CC0031"/>
    <w:pPr>
      <w:widowControl w:val="0"/>
      <w:spacing w:after="380" w:line="360" w:lineRule="auto"/>
    </w:pPr>
    <w:rPr>
      <w:rFonts w:cs="Calibri"/>
      <w:lang w:val="en-US"/>
    </w:rPr>
  </w:style>
  <w:style w:type="paragraph" w:styleId="Header">
    <w:name w:val="header"/>
    <w:basedOn w:val="Normal"/>
    <w:link w:val="HeaderChar"/>
    <w:uiPriority w:val="99"/>
    <w:unhideWhenUsed/>
    <w:rsid w:val="00763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8A7"/>
    <w:rPr>
      <w:rFonts w:ascii="Calibri" w:eastAsia="Calibri" w:hAnsi="Calibri" w:cs="Times New Roman"/>
      <w:lang w:val="en-GB"/>
    </w:rPr>
  </w:style>
  <w:style w:type="paragraph" w:styleId="Footer">
    <w:name w:val="footer"/>
    <w:basedOn w:val="Normal"/>
    <w:link w:val="FooterChar"/>
    <w:uiPriority w:val="99"/>
    <w:unhideWhenUsed/>
    <w:rsid w:val="00763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8A7"/>
    <w:rPr>
      <w:rFonts w:ascii="Calibri" w:eastAsia="Calibri" w:hAnsi="Calibri" w:cs="Times New Roman"/>
      <w:lang w:val="en-GB"/>
    </w:rPr>
  </w:style>
  <w:style w:type="character" w:styleId="CommentReference">
    <w:name w:val="annotation reference"/>
    <w:uiPriority w:val="99"/>
    <w:unhideWhenUsed/>
    <w:rsid w:val="000A5975"/>
    <w:rPr>
      <w:sz w:val="16"/>
      <w:szCs w:val="16"/>
    </w:rPr>
  </w:style>
  <w:style w:type="character" w:customStyle="1" w:styleId="ListParagraphChar">
    <w:name w:val="List Paragraph Char"/>
    <w:link w:val="ListParagraph"/>
    <w:uiPriority w:val="34"/>
    <w:rsid w:val="000A5975"/>
    <w:rPr>
      <w:rFonts w:ascii="Times New Roman" w:eastAsia="Calibri"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D51E73"/>
    <w:pPr>
      <w:spacing w:line="240" w:lineRule="auto"/>
    </w:pPr>
    <w:rPr>
      <w:sz w:val="20"/>
      <w:szCs w:val="20"/>
    </w:rPr>
  </w:style>
  <w:style w:type="character" w:customStyle="1" w:styleId="CommentTextChar">
    <w:name w:val="Comment Text Char"/>
    <w:basedOn w:val="DefaultParagraphFont"/>
    <w:link w:val="CommentText"/>
    <w:uiPriority w:val="99"/>
    <w:semiHidden/>
    <w:rsid w:val="00D51E7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51E73"/>
    <w:rPr>
      <w:b/>
      <w:bCs/>
    </w:rPr>
  </w:style>
  <w:style w:type="character" w:customStyle="1" w:styleId="CommentSubjectChar">
    <w:name w:val="Comment Subject Char"/>
    <w:basedOn w:val="CommentTextChar"/>
    <w:link w:val="CommentSubject"/>
    <w:uiPriority w:val="99"/>
    <w:semiHidden/>
    <w:rsid w:val="00D51E73"/>
    <w:rPr>
      <w:rFonts w:ascii="Calibri" w:eastAsia="Calibri" w:hAnsi="Calibri" w:cs="Times New Roman"/>
      <w:b/>
      <w:bCs/>
      <w:sz w:val="20"/>
      <w:szCs w:val="20"/>
      <w:lang w:val="en-GB"/>
    </w:rPr>
  </w:style>
  <w:style w:type="paragraph" w:styleId="Revision">
    <w:name w:val="Revision"/>
    <w:hidden/>
    <w:uiPriority w:val="99"/>
    <w:semiHidden/>
    <w:rsid w:val="009462D5"/>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E972-367D-402F-8F65-CDD2DF0E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Anna (EISMEA)</dc:creator>
  <cp:keywords/>
  <dc:description/>
  <cp:lastModifiedBy>IZZO Valentino (EISMEA)</cp:lastModifiedBy>
  <cp:revision>3</cp:revision>
  <dcterms:created xsi:type="dcterms:W3CDTF">2023-07-11T09:44:00Z</dcterms:created>
  <dcterms:modified xsi:type="dcterms:W3CDTF">2023-07-11T10:02:00Z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2023-05-24T07:56:10Z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7735c13d-34d5-40fc-a0f9-c1928edf8c09</vt:lpwstr>
  </property>
  <property fmtid="{D5CDD505-2E9C-101B-9397-08002B2CF9AE}" pid="8" name="MSIP_Label_6bd9ddd1-4d20-43f6-abfa-fc3c07406f94_ContentBits">
    <vt:lpwstr>0</vt:lpwstr>
  </property>
</Properties>
</file>